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3BB" w:rsidRPr="00CB168F" w:rsidRDefault="000C1199" w:rsidP="00BF63BB">
      <w:pPr>
        <w:tabs>
          <w:tab w:val="left" w:pos="1985"/>
          <w:tab w:val="left" w:pos="7920"/>
        </w:tabs>
        <w:jc w:val="both"/>
        <w:rPr>
          <w:rFonts w:ascii="Arial" w:hAnsi="Arial" w:cs="Arial"/>
          <w:b/>
          <w:sz w:val="24"/>
        </w:rPr>
      </w:pPr>
      <w:r w:rsidRPr="000C1199">
        <w:rPr>
          <w:rFonts w:ascii="Arial" w:hAnsi="Arial" w:cs="Arial"/>
          <w:b/>
          <w:sz w:val="24"/>
          <w:lang w:val="de-DE"/>
        </w:rPr>
        <w:t>3GPP TSG-RAN WG4 Meeting #8</w:t>
      </w:r>
      <w:r w:rsidR="00EF2E40">
        <w:rPr>
          <w:rFonts w:ascii="Arial" w:hAnsi="Arial" w:cs="Arial"/>
          <w:b/>
          <w:sz w:val="24"/>
          <w:lang w:val="de-DE"/>
        </w:rPr>
        <w:t>9</w:t>
      </w:r>
      <w:r w:rsidR="00BF63BB" w:rsidRPr="002C213F">
        <w:rPr>
          <w:rFonts w:ascii="Arial" w:hAnsi="Arial" w:cs="Arial"/>
          <w:b/>
          <w:sz w:val="24"/>
          <w:lang w:val="de-DE"/>
        </w:rPr>
        <w:tab/>
      </w:r>
      <w:r w:rsidR="00BF63BB" w:rsidRPr="002C213F">
        <w:rPr>
          <w:rFonts w:ascii="Arial" w:hAnsi="Arial" w:cs="Arial"/>
          <w:b/>
          <w:sz w:val="24"/>
          <w:lang w:val="de-DE"/>
        </w:rPr>
        <w:tab/>
      </w:r>
      <w:r w:rsidR="004D5709" w:rsidRPr="004D5709">
        <w:rPr>
          <w:rFonts w:ascii="Arial" w:hAnsi="Arial" w:cs="Arial"/>
          <w:b/>
          <w:sz w:val="24"/>
          <w:lang w:val="de-DE"/>
        </w:rPr>
        <w:t>R4-1815899</w:t>
      </w:r>
      <w:r w:rsidR="00BF63BB">
        <w:rPr>
          <w:rFonts w:ascii="Arial" w:hAnsi="Arial" w:cs="Arial"/>
          <w:b/>
          <w:sz w:val="24"/>
          <w:lang w:val="de-DE"/>
        </w:rPr>
        <w:br/>
      </w:r>
      <w:r w:rsidR="00EF2E40" w:rsidRPr="00EF2E40">
        <w:rPr>
          <w:rFonts w:ascii="Arial" w:hAnsi="Arial" w:cs="Arial"/>
          <w:b/>
          <w:sz w:val="24"/>
        </w:rPr>
        <w:t>Spokane, USA, 12 – 16 November 2018</w:t>
      </w:r>
      <w:r w:rsidR="00BF63BB">
        <w:rPr>
          <w:rFonts w:ascii="Arial" w:hAnsi="Arial" w:cs="Arial"/>
          <w:b/>
          <w:sz w:val="24"/>
        </w:rPr>
        <w:t xml:space="preserve"> </w:t>
      </w:r>
    </w:p>
    <w:p w:rsidR="007F7E76" w:rsidRPr="00BF63BB" w:rsidRDefault="007F7E76" w:rsidP="007F7E76">
      <w:pPr>
        <w:tabs>
          <w:tab w:val="left" w:pos="1985"/>
        </w:tabs>
        <w:spacing w:before="0" w:after="0"/>
        <w:ind w:left="1975" w:hangingChars="823" w:hanging="1975"/>
        <w:jc w:val="both"/>
        <w:rPr>
          <w:rFonts w:ascii="Arial" w:hAnsi="Arial" w:cs="Arial"/>
          <w:sz w:val="24"/>
          <w:highlight w:val="yellow"/>
        </w:rPr>
      </w:pPr>
    </w:p>
    <w:p w:rsidR="001E105C" w:rsidRPr="00146B4F" w:rsidRDefault="001E105C" w:rsidP="00D9163E">
      <w:pPr>
        <w:tabs>
          <w:tab w:val="left" w:pos="1985"/>
        </w:tabs>
        <w:spacing w:before="0"/>
        <w:ind w:left="1983" w:hangingChars="823" w:hanging="1983"/>
        <w:jc w:val="both"/>
        <w:rPr>
          <w:rFonts w:ascii="Arial" w:hAnsi="Arial" w:cs="Arial"/>
          <w:b/>
          <w:sz w:val="24"/>
        </w:rPr>
      </w:pPr>
      <w:r w:rsidRPr="00146B4F">
        <w:rPr>
          <w:rFonts w:ascii="Arial" w:hAnsi="Arial" w:cs="Arial"/>
          <w:b/>
          <w:sz w:val="24"/>
        </w:rPr>
        <w:t>Agenda item:</w:t>
      </w:r>
      <w:r w:rsidRPr="00146B4F">
        <w:rPr>
          <w:rFonts w:ascii="Arial" w:hAnsi="Arial" w:cs="Arial"/>
          <w:b/>
          <w:sz w:val="24"/>
        </w:rPr>
        <w:tab/>
      </w:r>
      <w:bookmarkStart w:id="0" w:name="Source"/>
      <w:bookmarkEnd w:id="0"/>
      <w:r w:rsidR="000C1199">
        <w:rPr>
          <w:rFonts w:ascii="Arial" w:hAnsi="Arial" w:cs="Arial"/>
          <w:b/>
          <w:sz w:val="24"/>
        </w:rPr>
        <w:t>10</w:t>
      </w:r>
      <w:r w:rsidR="000C1199">
        <w:rPr>
          <w:rFonts w:ascii="Arial" w:hAnsi="Arial" w:cs="Arial" w:hint="eastAsia"/>
          <w:b/>
          <w:sz w:val="24"/>
          <w:lang w:eastAsia="zh-CN"/>
        </w:rPr>
        <w:t>.</w:t>
      </w:r>
      <w:r w:rsidR="000C1199">
        <w:rPr>
          <w:rFonts w:ascii="Arial" w:hAnsi="Arial" w:cs="Arial"/>
          <w:b/>
          <w:sz w:val="24"/>
        </w:rPr>
        <w:t>4</w:t>
      </w:r>
      <w:r w:rsidR="001969BD" w:rsidRPr="001969BD">
        <w:rPr>
          <w:rFonts w:ascii="Arial" w:hAnsi="Arial" w:cs="Arial"/>
          <w:b/>
          <w:sz w:val="24"/>
        </w:rPr>
        <w:t>.</w:t>
      </w:r>
      <w:r w:rsidR="000C1199">
        <w:rPr>
          <w:rFonts w:ascii="Arial" w:hAnsi="Arial" w:cs="Arial"/>
          <w:b/>
          <w:sz w:val="24"/>
        </w:rPr>
        <w:t>1</w:t>
      </w:r>
    </w:p>
    <w:p w:rsidR="001E105C" w:rsidRPr="001545A6" w:rsidRDefault="001E105C" w:rsidP="00D9163E">
      <w:pPr>
        <w:tabs>
          <w:tab w:val="left" w:pos="1985"/>
        </w:tabs>
        <w:spacing w:before="0"/>
        <w:ind w:left="1985" w:hanging="1985"/>
        <w:jc w:val="both"/>
        <w:rPr>
          <w:rFonts w:ascii="Arial" w:hAnsi="Arial" w:cs="Arial"/>
          <w:sz w:val="24"/>
        </w:rPr>
      </w:pPr>
      <w:r w:rsidRPr="00146B4F">
        <w:rPr>
          <w:rFonts w:ascii="Arial" w:hAnsi="Arial" w:cs="Arial"/>
          <w:b/>
          <w:sz w:val="24"/>
        </w:rPr>
        <w:t>Source:</w:t>
      </w:r>
      <w:r w:rsidRPr="00146B4F">
        <w:rPr>
          <w:rFonts w:ascii="Arial" w:hAnsi="Arial" w:cs="Arial"/>
          <w:b/>
          <w:sz w:val="24"/>
        </w:rPr>
        <w:tab/>
      </w:r>
      <w:r w:rsidR="000C1199">
        <w:rPr>
          <w:rFonts w:ascii="Arial" w:hAnsi="Arial" w:cs="Arial"/>
          <w:b/>
          <w:sz w:val="24"/>
        </w:rPr>
        <w:t>CA</w:t>
      </w:r>
      <w:r w:rsidR="009A321F">
        <w:rPr>
          <w:rFonts w:ascii="Arial" w:hAnsi="Arial" w:cs="Arial"/>
          <w:b/>
          <w:sz w:val="24"/>
        </w:rPr>
        <w:t>ICT</w:t>
      </w:r>
    </w:p>
    <w:p w:rsidR="001E105C" w:rsidRPr="00146B4F" w:rsidRDefault="001E105C" w:rsidP="00CE5A7E">
      <w:pPr>
        <w:tabs>
          <w:tab w:val="left" w:pos="1985"/>
        </w:tabs>
        <w:spacing w:before="0"/>
        <w:ind w:left="1983" w:hangingChars="823" w:hanging="1983"/>
        <w:jc w:val="both"/>
        <w:rPr>
          <w:rFonts w:ascii="Arial" w:hAnsi="Arial" w:cs="Arial"/>
          <w:b/>
          <w:sz w:val="24"/>
          <w:lang w:val="en-US"/>
        </w:rPr>
      </w:pPr>
      <w:r w:rsidRPr="00146B4F">
        <w:rPr>
          <w:rFonts w:ascii="Arial" w:hAnsi="Arial" w:cs="Arial"/>
          <w:b/>
          <w:sz w:val="24"/>
        </w:rPr>
        <w:t>Title:</w:t>
      </w:r>
      <w:r w:rsidRPr="00146B4F">
        <w:rPr>
          <w:rFonts w:ascii="Arial" w:hAnsi="Arial" w:cs="Arial"/>
          <w:b/>
          <w:sz w:val="24"/>
        </w:rPr>
        <w:tab/>
      </w:r>
      <w:r w:rsidR="000C1199" w:rsidRPr="000C1199">
        <w:rPr>
          <w:rFonts w:ascii="Arial" w:hAnsi="Arial" w:cs="Arial"/>
          <w:b/>
          <w:sz w:val="24"/>
        </w:rPr>
        <w:t>NR MIMO OTA Ad-hoc meeting notes</w:t>
      </w:r>
    </w:p>
    <w:p w:rsidR="001E105C" w:rsidRPr="00146B4F" w:rsidRDefault="001E105C" w:rsidP="00D9163E">
      <w:pPr>
        <w:tabs>
          <w:tab w:val="left" w:pos="1985"/>
        </w:tabs>
        <w:spacing w:before="0"/>
        <w:ind w:left="1983" w:hangingChars="823" w:hanging="1983"/>
        <w:jc w:val="both"/>
        <w:rPr>
          <w:rFonts w:ascii="Arial" w:hAnsi="Arial" w:cs="Arial"/>
          <w:b/>
          <w:sz w:val="24"/>
        </w:rPr>
      </w:pPr>
      <w:r w:rsidRPr="00146B4F">
        <w:rPr>
          <w:rFonts w:ascii="Arial" w:hAnsi="Arial" w:cs="Arial"/>
          <w:b/>
          <w:sz w:val="24"/>
        </w:rPr>
        <w:t>Document for:</w:t>
      </w:r>
      <w:r w:rsidRPr="00146B4F">
        <w:rPr>
          <w:rFonts w:ascii="Arial" w:hAnsi="Arial" w:cs="Arial"/>
          <w:b/>
          <w:sz w:val="24"/>
        </w:rPr>
        <w:tab/>
      </w:r>
      <w:bookmarkStart w:id="1" w:name="DocumentFor"/>
      <w:bookmarkEnd w:id="1"/>
      <w:r w:rsidR="004A65F8">
        <w:rPr>
          <w:rFonts w:ascii="Arial" w:hAnsi="Arial" w:cs="Arial"/>
          <w:b/>
          <w:sz w:val="24"/>
        </w:rPr>
        <w:t>Approval</w:t>
      </w:r>
    </w:p>
    <w:p w:rsidR="00C17F16" w:rsidRPr="004250B3" w:rsidRDefault="00555794" w:rsidP="00555794">
      <w:pPr>
        <w:pStyle w:val="1"/>
      </w:pPr>
      <w:r w:rsidRPr="00555794">
        <w:t>General</w:t>
      </w:r>
    </w:p>
    <w:p w:rsidR="007E2C54" w:rsidRDefault="001D02FA" w:rsidP="007E2C54">
      <w:pPr>
        <w:rPr>
          <w:i/>
        </w:rPr>
      </w:pPr>
      <w:hyperlink r:id="rId12" w:history="1">
        <w:r w:rsidR="00F4657C" w:rsidRPr="00A258E5">
          <w:rPr>
            <w:rStyle w:val="af8"/>
            <w:rFonts w:ascii="Arial" w:hAnsi="Arial" w:cs="Arial"/>
            <w:b/>
            <w:sz w:val="24"/>
          </w:rPr>
          <w:t>R4-1815935</w:t>
        </w:r>
      </w:hyperlink>
      <w:r w:rsidR="009F7E6D">
        <w:rPr>
          <w:b/>
        </w:rPr>
        <w:tab/>
        <w:t xml:space="preserve">TP to TR38.827 on scope of </w:t>
      </w:r>
      <w:r w:rsidR="00F4657C">
        <w:rPr>
          <w:b/>
        </w:rPr>
        <w:t>NR MIMO OTA</w:t>
      </w:r>
      <w:r w:rsidR="007E2C54">
        <w:rPr>
          <w:b/>
        </w:rPr>
        <w:br/>
      </w:r>
      <w:r w:rsidR="007E2C54">
        <w:rPr>
          <w:i/>
        </w:rPr>
        <w:tab/>
      </w:r>
      <w:r w:rsidR="007E2C54">
        <w:rPr>
          <w:i/>
        </w:rPr>
        <w:tab/>
      </w:r>
      <w:r w:rsidR="007E2C54">
        <w:rPr>
          <w:i/>
        </w:rPr>
        <w:tab/>
      </w:r>
      <w:r w:rsidR="007E2C54">
        <w:rPr>
          <w:i/>
        </w:rPr>
        <w:tab/>
      </w:r>
      <w:r w:rsidR="007E2C54">
        <w:rPr>
          <w:i/>
        </w:rPr>
        <w:tab/>
        <w:t>Source: C</w:t>
      </w:r>
      <w:r w:rsidR="00F4657C">
        <w:rPr>
          <w:i/>
        </w:rPr>
        <w:t>AICT</w:t>
      </w:r>
    </w:p>
    <w:p w:rsidR="007E2C54" w:rsidRDefault="007E2C54" w:rsidP="007E2C54">
      <w:pPr>
        <w:rPr>
          <w:rFonts w:ascii="Arial" w:hAnsi="Arial" w:cs="Arial"/>
          <w:b/>
        </w:rPr>
      </w:pPr>
      <w:r>
        <w:rPr>
          <w:rFonts w:ascii="Arial" w:hAnsi="Arial" w:cs="Arial"/>
          <w:b/>
        </w:rPr>
        <w:t xml:space="preserve">Discussion: </w:t>
      </w:r>
    </w:p>
    <w:p w:rsidR="005C40FF" w:rsidRPr="005C40FF" w:rsidRDefault="005C40FF" w:rsidP="007E2C54">
      <w:pPr>
        <w:rPr>
          <w:rFonts w:ascii="Arial" w:hAnsi="Arial" w:cs="Arial"/>
          <w:b/>
          <w:lang w:eastAsia="zh-CN"/>
        </w:rPr>
      </w:pPr>
    </w:p>
    <w:p w:rsidR="00815469" w:rsidRDefault="007E2C54" w:rsidP="007E2C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85FF8" w:rsidRPr="0052243B">
        <w:rPr>
          <w:b/>
          <w:color w:val="993300"/>
          <w:highlight w:val="green"/>
          <w:u w:val="single"/>
        </w:rPr>
        <w:t>Recommended to be</w:t>
      </w:r>
      <w:r w:rsidR="00C86F7B" w:rsidRPr="0052243B">
        <w:rPr>
          <w:b/>
          <w:color w:val="993300"/>
          <w:highlight w:val="green"/>
          <w:u w:val="single"/>
        </w:rPr>
        <w:t xml:space="preserve"> </w:t>
      </w:r>
      <w:r w:rsidR="00C86F7B" w:rsidRPr="0052243B">
        <w:rPr>
          <w:rFonts w:hint="eastAsia"/>
          <w:b/>
          <w:color w:val="993300"/>
          <w:highlight w:val="green"/>
          <w:u w:val="single"/>
          <w:lang w:eastAsia="zh-CN"/>
        </w:rPr>
        <w:t>approve</w:t>
      </w:r>
      <w:r w:rsidR="00C86F7B" w:rsidRPr="0052243B">
        <w:rPr>
          <w:b/>
          <w:color w:val="993300"/>
          <w:highlight w:val="green"/>
          <w:u w:val="single"/>
        </w:rPr>
        <w:t>d</w:t>
      </w:r>
      <w:r w:rsidR="006327F2">
        <w:rPr>
          <w:b/>
          <w:color w:val="993300"/>
          <w:u w:val="single"/>
        </w:rPr>
        <w:t xml:space="preserve"> </w:t>
      </w:r>
      <w:r>
        <w:rPr>
          <w:color w:val="993300"/>
          <w:u w:val="single"/>
        </w:rPr>
        <w:t>.</w:t>
      </w:r>
    </w:p>
    <w:p w:rsidR="00F4657C" w:rsidRDefault="007E2C54" w:rsidP="00F4657C">
      <w:pPr>
        <w:rPr>
          <w:i/>
        </w:rPr>
      </w:pPr>
      <w:r>
        <w:rPr>
          <w:color w:val="993300"/>
          <w:u w:val="single"/>
        </w:rPr>
        <w:br/>
      </w:r>
      <w:r>
        <w:rPr>
          <w:color w:val="993300"/>
          <w:u w:val="single"/>
        </w:rPr>
        <w:br/>
      </w:r>
      <w:hyperlink r:id="rId13" w:history="1">
        <w:r w:rsidR="00F4657C" w:rsidRPr="00A258E5">
          <w:rPr>
            <w:rStyle w:val="af8"/>
            <w:rFonts w:ascii="Arial" w:hAnsi="Arial" w:cs="Arial"/>
            <w:b/>
            <w:sz w:val="24"/>
          </w:rPr>
          <w:t>R4-1814695</w:t>
        </w:r>
      </w:hyperlink>
      <w:r w:rsidR="00F4657C">
        <w:rPr>
          <w:b/>
        </w:rPr>
        <w:tab/>
        <w:t>LS on NR ATF to include per branch relative phase UE measurement</w:t>
      </w:r>
      <w:r w:rsidR="00F4657C">
        <w:rPr>
          <w:b/>
        </w:rPr>
        <w:br/>
      </w:r>
      <w:r w:rsidR="00F4657C">
        <w:tab/>
      </w:r>
      <w:r w:rsidR="00F4657C">
        <w:tab/>
      </w:r>
      <w:r w:rsidR="00F4657C">
        <w:tab/>
      </w:r>
      <w:r w:rsidR="00F4657C">
        <w:tab/>
      </w:r>
      <w:r w:rsidR="00F4657C">
        <w:tab/>
      </w:r>
      <w:r w:rsidR="00F4657C">
        <w:tab/>
        <w:t xml:space="preserve">  CR-  rev  Cat:  () v</w:t>
      </w:r>
      <w:r w:rsidR="00F4657C">
        <w:br/>
      </w:r>
      <w:r w:rsidR="00F4657C">
        <w:rPr>
          <w:i/>
        </w:rPr>
        <w:tab/>
      </w:r>
      <w:r w:rsidR="00F4657C">
        <w:rPr>
          <w:i/>
        </w:rPr>
        <w:tab/>
      </w:r>
      <w:r w:rsidR="00F4657C">
        <w:rPr>
          <w:i/>
        </w:rPr>
        <w:tab/>
      </w:r>
      <w:r w:rsidR="00F4657C">
        <w:rPr>
          <w:i/>
        </w:rPr>
        <w:tab/>
      </w:r>
      <w:r w:rsidR="00F4657C">
        <w:rPr>
          <w:i/>
        </w:rPr>
        <w:tab/>
        <w:t>Source: Keysight Technologies UK Ltd</w:t>
      </w:r>
    </w:p>
    <w:p w:rsidR="007E2C54" w:rsidRDefault="007E2C54" w:rsidP="007E2C54">
      <w:pPr>
        <w:rPr>
          <w:rFonts w:ascii="Arial" w:hAnsi="Arial" w:cs="Arial"/>
          <w:b/>
        </w:rPr>
      </w:pPr>
      <w:r>
        <w:rPr>
          <w:rFonts w:ascii="Arial" w:hAnsi="Arial" w:cs="Arial"/>
          <w:b/>
        </w:rPr>
        <w:t xml:space="preserve">Discussion: </w:t>
      </w:r>
    </w:p>
    <w:p w:rsidR="00A258E5" w:rsidRDefault="00E81E0B" w:rsidP="007E2C54">
      <w:pPr>
        <w:overflowPunct/>
        <w:autoSpaceDE/>
        <w:autoSpaceDN/>
        <w:adjustRightInd/>
        <w:spacing w:before="0"/>
        <w:jc w:val="both"/>
        <w:textAlignment w:val="auto"/>
        <w:rPr>
          <w:rFonts w:ascii="Arial" w:hAnsi="Arial" w:cs="Arial"/>
          <w:lang w:eastAsia="zh-CN"/>
        </w:rPr>
      </w:pPr>
      <w:r w:rsidRPr="00E81E0B">
        <w:rPr>
          <w:rFonts w:ascii="Arial" w:hAnsi="Arial" w:cs="Arial"/>
          <w:lang w:eastAsia="zh-CN"/>
        </w:rPr>
        <w:t>Session chair</w:t>
      </w:r>
      <w:r w:rsidRPr="00E81E0B">
        <w:rPr>
          <w:rFonts w:ascii="Arial" w:hAnsi="Arial" w:cs="Arial" w:hint="eastAsia"/>
          <w:lang w:eastAsia="zh-CN"/>
        </w:rPr>
        <w:t>：</w:t>
      </w:r>
      <w:r w:rsidR="00730F9D">
        <w:rPr>
          <w:rFonts w:ascii="Arial" w:hAnsi="Arial" w:cs="Arial"/>
          <w:lang w:eastAsia="zh-CN"/>
        </w:rPr>
        <w:t>N</w:t>
      </w:r>
      <w:r w:rsidRPr="00E81E0B">
        <w:rPr>
          <w:rFonts w:ascii="Arial" w:hAnsi="Arial" w:cs="Arial"/>
          <w:lang w:eastAsia="zh-CN"/>
        </w:rPr>
        <w:t xml:space="preserve">eed to refine </w:t>
      </w:r>
      <w:r w:rsidRPr="00E81E0B">
        <w:rPr>
          <w:rFonts w:ascii="Arial" w:hAnsi="Arial" w:cs="Arial" w:hint="eastAsia"/>
          <w:lang w:eastAsia="zh-CN"/>
        </w:rPr>
        <w:t>the</w:t>
      </w:r>
      <w:r w:rsidRPr="00E81E0B">
        <w:rPr>
          <w:rFonts w:ascii="Arial" w:hAnsi="Arial" w:cs="Arial"/>
          <w:lang w:eastAsia="zh-CN"/>
        </w:rPr>
        <w:t xml:space="preserve"> wording in the second paragraph. </w:t>
      </w:r>
    </w:p>
    <w:p w:rsidR="001D02FA" w:rsidRPr="00E81E0B" w:rsidRDefault="001D02FA" w:rsidP="007E2C54">
      <w:pPr>
        <w:overflowPunct/>
        <w:autoSpaceDE/>
        <w:autoSpaceDN/>
        <w:adjustRightInd/>
        <w:spacing w:before="0"/>
        <w:jc w:val="both"/>
        <w:textAlignment w:val="auto"/>
        <w:rPr>
          <w:rFonts w:ascii="Arial" w:hAnsi="Arial" w:cs="Arial" w:hint="eastAsia"/>
          <w:lang w:eastAsia="zh-CN"/>
        </w:rPr>
      </w:pPr>
    </w:p>
    <w:p w:rsidR="007E2C54" w:rsidRDefault="007E2C54" w:rsidP="007E2C54">
      <w:pPr>
        <w:overflowPunct/>
        <w:autoSpaceDE/>
        <w:autoSpaceDN/>
        <w:adjustRightInd/>
        <w:spacing w:before="0"/>
        <w:jc w:val="both"/>
        <w:textAlignment w:val="auto"/>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85FF8" w:rsidRPr="0052243B">
        <w:rPr>
          <w:b/>
          <w:color w:val="993300"/>
          <w:highlight w:val="yellow"/>
          <w:u w:val="single"/>
        </w:rPr>
        <w:t>Recommended to be</w:t>
      </w:r>
      <w:r w:rsidR="006327F2" w:rsidRPr="0052243B">
        <w:rPr>
          <w:b/>
          <w:color w:val="993300"/>
          <w:highlight w:val="yellow"/>
          <w:u w:val="single"/>
        </w:rPr>
        <w:t xml:space="preserve"> </w:t>
      </w:r>
      <w:r w:rsidR="00C86F7B" w:rsidRPr="0052243B">
        <w:rPr>
          <w:b/>
          <w:color w:val="993300"/>
          <w:highlight w:val="yellow"/>
          <w:u w:val="single"/>
        </w:rPr>
        <w:t>revised</w:t>
      </w:r>
      <w:r>
        <w:rPr>
          <w:color w:val="993300"/>
          <w:u w:val="single"/>
        </w:rPr>
        <w:t>.</w:t>
      </w:r>
    </w:p>
    <w:p w:rsidR="004A65F8" w:rsidRPr="00BF63BB" w:rsidRDefault="00F64E55" w:rsidP="00F64E55">
      <w:pPr>
        <w:pStyle w:val="1"/>
      </w:pPr>
      <w:r w:rsidRPr="00F64E55">
        <w:t xml:space="preserve">Performance metrics </w:t>
      </w:r>
    </w:p>
    <w:p w:rsidR="005C543D" w:rsidRPr="00BF63BB" w:rsidRDefault="00710AE6" w:rsidP="005C543D">
      <w:pPr>
        <w:pStyle w:val="2"/>
      </w:pPr>
      <w:r>
        <w:t>C</w:t>
      </w:r>
      <w:r w:rsidR="001545A6" w:rsidRPr="00BF63BB">
        <w:t>ontributions and</w:t>
      </w:r>
      <w:r w:rsidR="005C543D" w:rsidRPr="00BF63BB">
        <w:t xml:space="preserve"> </w:t>
      </w:r>
      <w:r>
        <w:t>proposals</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3970"/>
        <w:gridCol w:w="1984"/>
        <w:gridCol w:w="1135"/>
        <w:gridCol w:w="851"/>
        <w:gridCol w:w="991"/>
      </w:tblGrid>
      <w:tr w:rsidR="001B4938" w:rsidRPr="00BF63BB" w:rsidTr="00C050FA">
        <w:trPr>
          <w:trHeight w:val="230"/>
          <w:jc w:val="center"/>
        </w:trPr>
        <w:tc>
          <w:tcPr>
            <w:tcW w:w="548" w:type="pct"/>
            <w:shd w:val="clear" w:color="000000" w:fill="0033CC"/>
            <w:noWrap/>
            <w:vAlign w:val="center"/>
            <w:hideMark/>
          </w:tcPr>
          <w:p w:rsidR="001B4938" w:rsidRPr="00BF63BB" w:rsidRDefault="001B4938" w:rsidP="00146142">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TDoc</w:t>
            </w:r>
          </w:p>
        </w:tc>
        <w:tc>
          <w:tcPr>
            <w:tcW w:w="1979" w:type="pct"/>
            <w:shd w:val="clear" w:color="000000" w:fill="0033CC"/>
            <w:noWrap/>
            <w:vAlign w:val="center"/>
            <w:hideMark/>
          </w:tcPr>
          <w:p w:rsidR="001B4938" w:rsidRPr="00BF63BB" w:rsidRDefault="001B4938" w:rsidP="00146142">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Title</w:t>
            </w:r>
          </w:p>
        </w:tc>
        <w:tc>
          <w:tcPr>
            <w:tcW w:w="989" w:type="pct"/>
            <w:shd w:val="clear" w:color="000000" w:fill="0033CC"/>
            <w:noWrap/>
            <w:vAlign w:val="center"/>
            <w:hideMark/>
          </w:tcPr>
          <w:p w:rsidR="001B4938" w:rsidRPr="00BF63BB" w:rsidRDefault="001B4938" w:rsidP="00146142">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Source</w:t>
            </w:r>
          </w:p>
        </w:tc>
        <w:tc>
          <w:tcPr>
            <w:tcW w:w="566" w:type="pct"/>
            <w:shd w:val="clear" w:color="000000" w:fill="0033CC"/>
          </w:tcPr>
          <w:p w:rsidR="001B4938" w:rsidRPr="00A7449E" w:rsidRDefault="001B4938" w:rsidP="00146142">
            <w:pPr>
              <w:spacing w:before="0" w:after="0"/>
              <w:rPr>
                <w:rFonts w:ascii="Arial" w:hAnsi="Arial" w:cs="Arial"/>
                <w:b/>
                <w:bCs/>
                <w:color w:val="FFFFFF"/>
                <w:lang w:val="en-US" w:eastAsia="zh-CN"/>
              </w:rPr>
            </w:pPr>
            <w:r w:rsidRPr="00A7449E">
              <w:rPr>
                <w:rFonts w:ascii="Arial" w:hAnsi="Arial" w:cs="Arial" w:hint="eastAsia"/>
                <w:b/>
                <w:bCs/>
                <w:color w:val="FFFFFF"/>
                <w:lang w:val="en-US" w:eastAsia="zh-CN"/>
              </w:rPr>
              <w:t>F</w:t>
            </w:r>
            <w:r w:rsidRPr="00A7449E">
              <w:rPr>
                <w:rFonts w:ascii="Arial" w:hAnsi="Arial" w:cs="Arial"/>
                <w:b/>
                <w:bCs/>
                <w:color w:val="FFFFFF"/>
                <w:lang w:val="en-US" w:eastAsia="zh-CN"/>
              </w:rPr>
              <w:t>or</w:t>
            </w:r>
          </w:p>
        </w:tc>
        <w:tc>
          <w:tcPr>
            <w:tcW w:w="424" w:type="pct"/>
            <w:shd w:val="clear" w:color="000000" w:fill="0033CC"/>
          </w:tcPr>
          <w:p w:rsidR="001B4938" w:rsidRPr="00BF63BB" w:rsidRDefault="001B4938" w:rsidP="00146142">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AI</w:t>
            </w:r>
          </w:p>
        </w:tc>
        <w:tc>
          <w:tcPr>
            <w:tcW w:w="494" w:type="pct"/>
            <w:shd w:val="clear" w:color="000000" w:fill="0033CC"/>
          </w:tcPr>
          <w:p w:rsidR="001B4938" w:rsidRPr="00BF63BB" w:rsidRDefault="001B4938" w:rsidP="00146142">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Status</w:t>
            </w:r>
          </w:p>
        </w:tc>
      </w:tr>
      <w:tr w:rsidR="001B4938" w:rsidRPr="00A506CE" w:rsidTr="006F2030">
        <w:trPr>
          <w:trHeight w:val="230"/>
          <w:jc w:val="center"/>
        </w:trPr>
        <w:tc>
          <w:tcPr>
            <w:tcW w:w="548" w:type="pct"/>
            <w:tcBorders>
              <w:bottom w:val="single" w:sz="4" w:space="0" w:color="auto"/>
            </w:tcBorders>
            <w:shd w:val="clear" w:color="auto" w:fill="00B050"/>
          </w:tcPr>
          <w:p w:rsidR="001B4938" w:rsidRPr="00A506CE" w:rsidRDefault="001B4938" w:rsidP="003C74CC">
            <w:pPr>
              <w:spacing w:before="60" w:after="60"/>
              <w:jc w:val="center"/>
              <w:rPr>
                <w:rFonts w:ascii="Arial" w:hAnsi="Arial" w:cs="Arial"/>
                <w:b/>
                <w:bCs/>
                <w:color w:val="FFFFFF"/>
                <w:szCs w:val="18"/>
                <w:lang w:val="en-US" w:eastAsia="ja-JP" w:bidi="hi-IN"/>
              </w:rPr>
            </w:pPr>
          </w:p>
        </w:tc>
        <w:tc>
          <w:tcPr>
            <w:tcW w:w="4452" w:type="pct"/>
            <w:gridSpan w:val="5"/>
            <w:tcBorders>
              <w:bottom w:val="single" w:sz="4" w:space="0" w:color="auto"/>
            </w:tcBorders>
            <w:shd w:val="clear" w:color="auto" w:fill="00B050"/>
            <w:noWrap/>
            <w:vAlign w:val="center"/>
          </w:tcPr>
          <w:p w:rsidR="001B4938" w:rsidRPr="00A506CE" w:rsidRDefault="00226FCE" w:rsidP="003C74CC">
            <w:pPr>
              <w:spacing w:before="60" w:after="60"/>
              <w:jc w:val="center"/>
              <w:rPr>
                <w:rFonts w:ascii="Arial" w:hAnsi="Arial" w:cs="Arial"/>
                <w:b/>
                <w:bCs/>
                <w:color w:val="FFFFFF"/>
                <w:szCs w:val="18"/>
                <w:lang w:val="en-US" w:eastAsia="ja-JP" w:bidi="hi-IN"/>
              </w:rPr>
            </w:pPr>
            <w:r w:rsidRPr="001B4938">
              <w:rPr>
                <w:rFonts w:ascii="Arial" w:hAnsi="Arial" w:cs="Arial"/>
                <w:b/>
                <w:bCs/>
                <w:color w:val="FFFFFF"/>
                <w:szCs w:val="18"/>
                <w:lang w:val="en-US" w:eastAsia="ja-JP" w:bidi="hi-IN"/>
              </w:rPr>
              <w:t>Performance metrics</w:t>
            </w:r>
          </w:p>
        </w:tc>
      </w:tr>
      <w:tr w:rsidR="006F2030" w:rsidRPr="00A506CE" w:rsidTr="00DB69DA">
        <w:trPr>
          <w:trHeight w:val="497"/>
          <w:jc w:val="center"/>
        </w:trPr>
        <w:tc>
          <w:tcPr>
            <w:tcW w:w="548" w:type="pct"/>
            <w:tcBorders>
              <w:top w:val="single" w:sz="4" w:space="0" w:color="auto"/>
              <w:left w:val="single" w:sz="4" w:space="0" w:color="auto"/>
              <w:bottom w:val="single" w:sz="4" w:space="0" w:color="auto"/>
              <w:right w:val="single" w:sz="4" w:space="0" w:color="A6A6A6"/>
            </w:tcBorders>
            <w:shd w:val="clear" w:color="auto" w:fill="auto"/>
            <w:noWrap/>
          </w:tcPr>
          <w:p w:rsidR="006F2030" w:rsidRDefault="001D02FA" w:rsidP="006F2030">
            <w:pPr>
              <w:overflowPunct/>
              <w:autoSpaceDE/>
              <w:autoSpaceDN/>
              <w:adjustRightInd/>
              <w:spacing w:before="0" w:after="0"/>
              <w:jc w:val="center"/>
              <w:textAlignment w:val="auto"/>
              <w:rPr>
                <w:rFonts w:ascii="Arial" w:hAnsi="Arial" w:cs="Arial"/>
                <w:b/>
                <w:bCs/>
                <w:color w:val="0000FF"/>
                <w:sz w:val="16"/>
                <w:szCs w:val="16"/>
                <w:u w:val="single"/>
                <w:lang w:val="en-US" w:eastAsia="zh-CN"/>
              </w:rPr>
            </w:pPr>
            <w:hyperlink r:id="rId14" w:history="1">
              <w:r w:rsidR="006F2030">
                <w:rPr>
                  <w:rStyle w:val="af8"/>
                  <w:rFonts w:ascii="Arial" w:hAnsi="Arial" w:cs="Arial"/>
                  <w:b/>
                  <w:bCs/>
                  <w:sz w:val="16"/>
                  <w:szCs w:val="16"/>
                </w:rPr>
                <w:t>R4-1814831</w:t>
              </w:r>
            </w:hyperlink>
          </w:p>
        </w:tc>
        <w:tc>
          <w:tcPr>
            <w:tcW w:w="1979" w:type="pct"/>
            <w:tcBorders>
              <w:top w:val="single" w:sz="4" w:space="0" w:color="auto"/>
              <w:bottom w:val="single" w:sz="4" w:space="0" w:color="auto"/>
            </w:tcBorders>
            <w:shd w:val="clear" w:color="auto" w:fill="auto"/>
            <w:noWrap/>
          </w:tcPr>
          <w:p w:rsidR="006F2030" w:rsidRDefault="006F2030" w:rsidP="006F2030">
            <w:pPr>
              <w:rPr>
                <w:rFonts w:ascii="Arial" w:hAnsi="Arial" w:cs="Arial"/>
                <w:sz w:val="16"/>
                <w:szCs w:val="16"/>
              </w:rPr>
            </w:pPr>
            <w:r>
              <w:rPr>
                <w:rFonts w:ascii="Arial" w:hAnsi="Arial" w:cs="Arial"/>
                <w:sz w:val="16"/>
                <w:szCs w:val="16"/>
              </w:rPr>
              <w:t>Performance Metrics for FR1 NR MIMO OTA testing</w:t>
            </w:r>
          </w:p>
        </w:tc>
        <w:tc>
          <w:tcPr>
            <w:tcW w:w="989" w:type="pct"/>
            <w:tcBorders>
              <w:top w:val="single" w:sz="4" w:space="0" w:color="auto"/>
              <w:bottom w:val="single" w:sz="4" w:space="0" w:color="auto"/>
            </w:tcBorders>
            <w:shd w:val="clear" w:color="auto" w:fill="auto"/>
            <w:noWrap/>
          </w:tcPr>
          <w:p w:rsidR="006F2030" w:rsidRDefault="006F2030" w:rsidP="006F2030">
            <w:pPr>
              <w:rPr>
                <w:rFonts w:ascii="Arial" w:hAnsi="Arial" w:cs="Arial"/>
                <w:sz w:val="16"/>
                <w:szCs w:val="16"/>
              </w:rPr>
            </w:pPr>
            <w:r>
              <w:rPr>
                <w:rFonts w:ascii="Arial" w:hAnsi="Arial" w:cs="Arial"/>
                <w:sz w:val="16"/>
                <w:szCs w:val="16"/>
              </w:rPr>
              <w:t>Keysight Technologies UK Ltd</w:t>
            </w:r>
          </w:p>
        </w:tc>
        <w:tc>
          <w:tcPr>
            <w:tcW w:w="566" w:type="pct"/>
            <w:tcBorders>
              <w:top w:val="single" w:sz="4" w:space="0" w:color="auto"/>
              <w:bottom w:val="single" w:sz="4" w:space="0" w:color="auto"/>
            </w:tcBorders>
          </w:tcPr>
          <w:p w:rsidR="006F2030" w:rsidRDefault="006F2030" w:rsidP="006F2030">
            <w:pPr>
              <w:rPr>
                <w:rFonts w:ascii="Arial" w:hAnsi="Arial" w:cs="Arial"/>
                <w:sz w:val="16"/>
                <w:szCs w:val="16"/>
              </w:rPr>
            </w:pPr>
            <w:r>
              <w:rPr>
                <w:rFonts w:ascii="Arial" w:hAnsi="Arial" w:cs="Arial"/>
                <w:sz w:val="16"/>
                <w:szCs w:val="16"/>
              </w:rPr>
              <w:t>Discussion</w:t>
            </w:r>
          </w:p>
        </w:tc>
        <w:tc>
          <w:tcPr>
            <w:tcW w:w="424" w:type="pct"/>
            <w:tcBorders>
              <w:top w:val="single" w:sz="4" w:space="0" w:color="auto"/>
              <w:bottom w:val="single" w:sz="4" w:space="0" w:color="auto"/>
            </w:tcBorders>
          </w:tcPr>
          <w:p w:rsidR="006F2030" w:rsidRDefault="006F2030" w:rsidP="006F2030">
            <w:pPr>
              <w:rPr>
                <w:rFonts w:ascii="Arial" w:hAnsi="Arial" w:cs="Arial"/>
                <w:sz w:val="16"/>
                <w:szCs w:val="16"/>
              </w:rPr>
            </w:pPr>
            <w:r>
              <w:rPr>
                <w:rFonts w:ascii="Arial" w:hAnsi="Arial" w:cs="Arial"/>
                <w:sz w:val="16"/>
                <w:szCs w:val="16"/>
              </w:rPr>
              <w:t>10.4.2</w:t>
            </w:r>
          </w:p>
        </w:tc>
        <w:tc>
          <w:tcPr>
            <w:tcW w:w="494" w:type="pct"/>
            <w:tcBorders>
              <w:top w:val="single" w:sz="4" w:space="0" w:color="auto"/>
              <w:bottom w:val="single" w:sz="4" w:space="0" w:color="auto"/>
            </w:tcBorders>
          </w:tcPr>
          <w:p w:rsidR="006F2030" w:rsidRDefault="006F2030" w:rsidP="006F2030">
            <w:pPr>
              <w:rPr>
                <w:rFonts w:ascii="Arial" w:hAnsi="Arial" w:cs="Arial"/>
                <w:b/>
                <w:bCs/>
                <w:sz w:val="16"/>
                <w:szCs w:val="16"/>
                <w:u w:val="single"/>
              </w:rPr>
            </w:pPr>
            <w:r>
              <w:rPr>
                <w:rFonts w:ascii="Arial" w:hAnsi="Arial" w:cs="Arial"/>
                <w:b/>
                <w:bCs/>
                <w:sz w:val="16"/>
                <w:szCs w:val="16"/>
                <w:u w:val="single"/>
              </w:rPr>
              <w:t>available</w:t>
            </w:r>
          </w:p>
        </w:tc>
      </w:tr>
      <w:tr w:rsidR="006F2030" w:rsidRPr="00A506CE" w:rsidTr="00DB69DA">
        <w:trPr>
          <w:trHeight w:val="435"/>
          <w:jc w:val="center"/>
        </w:trPr>
        <w:tc>
          <w:tcPr>
            <w:tcW w:w="548" w:type="pct"/>
            <w:tcBorders>
              <w:top w:val="single" w:sz="4" w:space="0" w:color="auto"/>
              <w:left w:val="single" w:sz="4" w:space="0" w:color="auto"/>
              <w:bottom w:val="single" w:sz="4" w:space="0" w:color="auto"/>
              <w:right w:val="single" w:sz="4" w:space="0" w:color="A6A6A6"/>
            </w:tcBorders>
            <w:shd w:val="clear" w:color="auto" w:fill="auto"/>
            <w:noWrap/>
          </w:tcPr>
          <w:p w:rsidR="006F2030" w:rsidRDefault="001D02FA" w:rsidP="006F2030">
            <w:pPr>
              <w:jc w:val="center"/>
              <w:rPr>
                <w:rFonts w:ascii="Arial" w:hAnsi="Arial" w:cs="Arial"/>
                <w:b/>
                <w:bCs/>
                <w:color w:val="0000FF"/>
                <w:sz w:val="16"/>
                <w:szCs w:val="16"/>
                <w:u w:val="single"/>
              </w:rPr>
            </w:pPr>
            <w:hyperlink r:id="rId15" w:history="1">
              <w:r w:rsidR="006F2030">
                <w:rPr>
                  <w:rStyle w:val="af8"/>
                  <w:rFonts w:ascii="Arial" w:hAnsi="Arial" w:cs="Arial"/>
                  <w:b/>
                  <w:bCs/>
                  <w:sz w:val="16"/>
                  <w:szCs w:val="16"/>
                </w:rPr>
                <w:t>R4-1814832</w:t>
              </w:r>
            </w:hyperlink>
          </w:p>
        </w:tc>
        <w:tc>
          <w:tcPr>
            <w:tcW w:w="1979" w:type="pct"/>
            <w:tcBorders>
              <w:top w:val="single" w:sz="4" w:space="0" w:color="auto"/>
              <w:bottom w:val="single" w:sz="4" w:space="0" w:color="auto"/>
            </w:tcBorders>
            <w:shd w:val="clear" w:color="auto" w:fill="auto"/>
            <w:noWrap/>
          </w:tcPr>
          <w:p w:rsidR="006F2030" w:rsidRDefault="006F2030" w:rsidP="006F2030">
            <w:pPr>
              <w:rPr>
                <w:rFonts w:ascii="Arial" w:hAnsi="Arial" w:cs="Arial"/>
                <w:sz w:val="16"/>
                <w:szCs w:val="16"/>
              </w:rPr>
            </w:pPr>
            <w:r>
              <w:rPr>
                <w:rFonts w:ascii="Arial" w:hAnsi="Arial" w:cs="Arial"/>
                <w:sz w:val="16"/>
                <w:szCs w:val="16"/>
              </w:rPr>
              <w:t>Performance Metrics for FR2 NR MIMO OTA testing</w:t>
            </w:r>
          </w:p>
        </w:tc>
        <w:tc>
          <w:tcPr>
            <w:tcW w:w="989" w:type="pct"/>
            <w:tcBorders>
              <w:top w:val="single" w:sz="4" w:space="0" w:color="auto"/>
              <w:bottom w:val="single" w:sz="4" w:space="0" w:color="auto"/>
            </w:tcBorders>
            <w:shd w:val="clear" w:color="auto" w:fill="auto"/>
            <w:noWrap/>
          </w:tcPr>
          <w:p w:rsidR="006F2030" w:rsidRDefault="006F2030" w:rsidP="006F2030">
            <w:pPr>
              <w:rPr>
                <w:rFonts w:ascii="Arial" w:hAnsi="Arial" w:cs="Arial"/>
                <w:sz w:val="16"/>
                <w:szCs w:val="16"/>
              </w:rPr>
            </w:pPr>
            <w:r>
              <w:rPr>
                <w:rFonts w:ascii="Arial" w:hAnsi="Arial" w:cs="Arial"/>
                <w:sz w:val="16"/>
                <w:szCs w:val="16"/>
              </w:rPr>
              <w:t>Keysight Technologies UK Ltd</w:t>
            </w:r>
          </w:p>
        </w:tc>
        <w:tc>
          <w:tcPr>
            <w:tcW w:w="566" w:type="pct"/>
            <w:tcBorders>
              <w:top w:val="single" w:sz="4" w:space="0" w:color="auto"/>
              <w:bottom w:val="single" w:sz="4" w:space="0" w:color="auto"/>
            </w:tcBorders>
          </w:tcPr>
          <w:p w:rsidR="006F2030" w:rsidRDefault="006F2030" w:rsidP="006F2030">
            <w:pPr>
              <w:rPr>
                <w:rFonts w:ascii="Arial" w:hAnsi="Arial" w:cs="Arial"/>
                <w:sz w:val="16"/>
                <w:szCs w:val="16"/>
              </w:rPr>
            </w:pPr>
            <w:r>
              <w:rPr>
                <w:rFonts w:ascii="Arial" w:hAnsi="Arial" w:cs="Arial"/>
                <w:sz w:val="16"/>
                <w:szCs w:val="16"/>
              </w:rPr>
              <w:t>Discussion</w:t>
            </w:r>
          </w:p>
        </w:tc>
        <w:tc>
          <w:tcPr>
            <w:tcW w:w="424" w:type="pct"/>
            <w:tcBorders>
              <w:top w:val="single" w:sz="4" w:space="0" w:color="auto"/>
              <w:bottom w:val="single" w:sz="4" w:space="0" w:color="auto"/>
            </w:tcBorders>
          </w:tcPr>
          <w:p w:rsidR="006F2030" w:rsidRDefault="006F2030" w:rsidP="006F2030">
            <w:pPr>
              <w:rPr>
                <w:rFonts w:ascii="Arial" w:hAnsi="Arial" w:cs="Arial"/>
                <w:sz w:val="16"/>
                <w:szCs w:val="16"/>
              </w:rPr>
            </w:pPr>
            <w:r>
              <w:rPr>
                <w:rFonts w:ascii="Arial" w:hAnsi="Arial" w:cs="Arial"/>
                <w:sz w:val="16"/>
                <w:szCs w:val="16"/>
              </w:rPr>
              <w:t>10.4.2</w:t>
            </w:r>
          </w:p>
        </w:tc>
        <w:tc>
          <w:tcPr>
            <w:tcW w:w="494" w:type="pct"/>
            <w:tcBorders>
              <w:top w:val="single" w:sz="4" w:space="0" w:color="auto"/>
              <w:bottom w:val="single" w:sz="4" w:space="0" w:color="auto"/>
            </w:tcBorders>
          </w:tcPr>
          <w:p w:rsidR="006F2030" w:rsidRDefault="006F2030" w:rsidP="006F2030">
            <w:pPr>
              <w:rPr>
                <w:rFonts w:ascii="Arial" w:hAnsi="Arial" w:cs="Arial"/>
                <w:b/>
                <w:bCs/>
                <w:sz w:val="16"/>
                <w:szCs w:val="16"/>
                <w:u w:val="single"/>
              </w:rPr>
            </w:pPr>
            <w:r>
              <w:rPr>
                <w:rFonts w:ascii="Arial" w:hAnsi="Arial" w:cs="Arial"/>
                <w:b/>
                <w:bCs/>
                <w:sz w:val="16"/>
                <w:szCs w:val="16"/>
                <w:u w:val="single"/>
              </w:rPr>
              <w:t>available</w:t>
            </w:r>
          </w:p>
        </w:tc>
      </w:tr>
      <w:tr w:rsidR="006F2030" w:rsidRPr="00A506CE" w:rsidTr="006F2030">
        <w:trPr>
          <w:trHeight w:val="230"/>
          <w:jc w:val="center"/>
        </w:trPr>
        <w:tc>
          <w:tcPr>
            <w:tcW w:w="548" w:type="pct"/>
            <w:tcBorders>
              <w:top w:val="single" w:sz="4" w:space="0" w:color="auto"/>
              <w:left w:val="single" w:sz="4" w:space="0" w:color="auto"/>
              <w:bottom w:val="single" w:sz="4" w:space="0" w:color="auto"/>
              <w:right w:val="single" w:sz="4" w:space="0" w:color="A6A6A6"/>
            </w:tcBorders>
            <w:shd w:val="clear" w:color="auto" w:fill="auto"/>
            <w:noWrap/>
          </w:tcPr>
          <w:p w:rsidR="006F2030" w:rsidRDefault="001D02FA" w:rsidP="006F2030">
            <w:pPr>
              <w:jc w:val="center"/>
              <w:rPr>
                <w:rFonts w:ascii="Arial" w:hAnsi="Arial" w:cs="Arial"/>
                <w:b/>
                <w:bCs/>
                <w:color w:val="0000FF"/>
                <w:sz w:val="16"/>
                <w:szCs w:val="16"/>
                <w:u w:val="single"/>
              </w:rPr>
            </w:pPr>
            <w:hyperlink r:id="rId16" w:history="1">
              <w:r w:rsidR="006F2030">
                <w:rPr>
                  <w:rStyle w:val="af8"/>
                  <w:rFonts w:ascii="Arial" w:hAnsi="Arial" w:cs="Arial"/>
                  <w:b/>
                  <w:bCs/>
                  <w:sz w:val="16"/>
                  <w:szCs w:val="16"/>
                </w:rPr>
                <w:t>R4-1814845</w:t>
              </w:r>
            </w:hyperlink>
          </w:p>
        </w:tc>
        <w:tc>
          <w:tcPr>
            <w:tcW w:w="1979" w:type="pct"/>
            <w:tcBorders>
              <w:top w:val="single" w:sz="4" w:space="0" w:color="auto"/>
              <w:left w:val="single" w:sz="4" w:space="0" w:color="auto"/>
              <w:bottom w:val="single" w:sz="4" w:space="0" w:color="auto"/>
              <w:right w:val="single" w:sz="4" w:space="0" w:color="auto"/>
            </w:tcBorders>
            <w:shd w:val="clear" w:color="auto" w:fill="auto"/>
            <w:noWrap/>
          </w:tcPr>
          <w:p w:rsidR="006F2030" w:rsidRDefault="006F2030" w:rsidP="006F2030">
            <w:pPr>
              <w:rPr>
                <w:rFonts w:ascii="Arial" w:hAnsi="Arial" w:cs="Arial"/>
                <w:sz w:val="16"/>
                <w:szCs w:val="16"/>
              </w:rPr>
            </w:pPr>
            <w:r>
              <w:rPr>
                <w:rFonts w:ascii="Arial" w:hAnsi="Arial" w:cs="Arial"/>
                <w:sz w:val="16"/>
                <w:szCs w:val="16"/>
              </w:rPr>
              <w:t>Environmental conditions for NR MIMO OTA in FR1</w:t>
            </w:r>
          </w:p>
        </w:tc>
        <w:tc>
          <w:tcPr>
            <w:tcW w:w="989" w:type="pct"/>
            <w:tcBorders>
              <w:top w:val="single" w:sz="4" w:space="0" w:color="auto"/>
              <w:left w:val="single" w:sz="4" w:space="0" w:color="auto"/>
              <w:bottom w:val="single" w:sz="4" w:space="0" w:color="auto"/>
              <w:right w:val="single" w:sz="4" w:space="0" w:color="auto"/>
            </w:tcBorders>
            <w:shd w:val="clear" w:color="auto" w:fill="auto"/>
            <w:noWrap/>
          </w:tcPr>
          <w:p w:rsidR="006F2030" w:rsidRDefault="006F2030" w:rsidP="006F2030">
            <w:pPr>
              <w:rPr>
                <w:rFonts w:ascii="Arial" w:hAnsi="Arial" w:cs="Arial"/>
                <w:sz w:val="16"/>
                <w:szCs w:val="16"/>
              </w:rPr>
            </w:pPr>
            <w:r>
              <w:rPr>
                <w:rFonts w:ascii="Arial" w:hAnsi="Arial" w:cs="Arial"/>
                <w:sz w:val="16"/>
                <w:szCs w:val="16"/>
              </w:rPr>
              <w:t>NTT DOCOMO, INC</w:t>
            </w:r>
          </w:p>
        </w:tc>
        <w:tc>
          <w:tcPr>
            <w:tcW w:w="566" w:type="pct"/>
            <w:tcBorders>
              <w:top w:val="single" w:sz="4" w:space="0" w:color="auto"/>
              <w:left w:val="single" w:sz="4" w:space="0" w:color="auto"/>
              <w:bottom w:val="single" w:sz="4" w:space="0" w:color="auto"/>
              <w:right w:val="single" w:sz="4" w:space="0" w:color="auto"/>
            </w:tcBorders>
          </w:tcPr>
          <w:p w:rsidR="006F2030" w:rsidRDefault="006F2030" w:rsidP="006F2030">
            <w:pPr>
              <w:rPr>
                <w:rFonts w:ascii="Arial" w:hAnsi="Arial" w:cs="Arial"/>
                <w:sz w:val="16"/>
                <w:szCs w:val="16"/>
              </w:rPr>
            </w:pPr>
            <w:r>
              <w:rPr>
                <w:rFonts w:ascii="Arial" w:hAnsi="Arial" w:cs="Arial"/>
                <w:sz w:val="16"/>
                <w:szCs w:val="16"/>
              </w:rPr>
              <w:t>Discussion</w:t>
            </w:r>
          </w:p>
        </w:tc>
        <w:tc>
          <w:tcPr>
            <w:tcW w:w="424" w:type="pct"/>
            <w:tcBorders>
              <w:top w:val="single" w:sz="4" w:space="0" w:color="auto"/>
              <w:left w:val="single" w:sz="4" w:space="0" w:color="auto"/>
              <w:bottom w:val="single" w:sz="4" w:space="0" w:color="auto"/>
              <w:right w:val="single" w:sz="4" w:space="0" w:color="auto"/>
            </w:tcBorders>
          </w:tcPr>
          <w:p w:rsidR="006F2030" w:rsidRDefault="006F2030" w:rsidP="006F2030">
            <w:pPr>
              <w:rPr>
                <w:rFonts w:ascii="Arial" w:hAnsi="Arial" w:cs="Arial"/>
                <w:sz w:val="16"/>
                <w:szCs w:val="16"/>
              </w:rPr>
            </w:pPr>
            <w:r>
              <w:rPr>
                <w:rFonts w:ascii="Arial" w:hAnsi="Arial" w:cs="Arial"/>
                <w:sz w:val="16"/>
                <w:szCs w:val="16"/>
              </w:rPr>
              <w:t>10.4.2</w:t>
            </w:r>
          </w:p>
        </w:tc>
        <w:tc>
          <w:tcPr>
            <w:tcW w:w="494" w:type="pct"/>
            <w:tcBorders>
              <w:top w:val="single" w:sz="4" w:space="0" w:color="auto"/>
              <w:left w:val="single" w:sz="4" w:space="0" w:color="auto"/>
              <w:bottom w:val="single" w:sz="4" w:space="0" w:color="auto"/>
              <w:right w:val="single" w:sz="4" w:space="0" w:color="auto"/>
            </w:tcBorders>
          </w:tcPr>
          <w:p w:rsidR="006F2030" w:rsidRDefault="006F2030" w:rsidP="006F2030">
            <w:pPr>
              <w:rPr>
                <w:rFonts w:ascii="Arial" w:hAnsi="Arial" w:cs="Arial"/>
                <w:b/>
                <w:bCs/>
                <w:sz w:val="16"/>
                <w:szCs w:val="16"/>
                <w:u w:val="single"/>
              </w:rPr>
            </w:pPr>
            <w:r>
              <w:rPr>
                <w:rFonts w:ascii="Arial" w:hAnsi="Arial" w:cs="Arial"/>
                <w:b/>
                <w:bCs/>
                <w:sz w:val="16"/>
                <w:szCs w:val="16"/>
                <w:u w:val="single"/>
              </w:rPr>
              <w:t>available</w:t>
            </w:r>
          </w:p>
        </w:tc>
      </w:tr>
      <w:tr w:rsidR="006F2030" w:rsidRPr="00A506CE" w:rsidTr="006F2030">
        <w:trPr>
          <w:trHeight w:val="230"/>
          <w:jc w:val="center"/>
        </w:trPr>
        <w:tc>
          <w:tcPr>
            <w:tcW w:w="548" w:type="pct"/>
            <w:tcBorders>
              <w:top w:val="single" w:sz="4" w:space="0" w:color="auto"/>
              <w:left w:val="single" w:sz="4" w:space="0" w:color="auto"/>
              <w:bottom w:val="single" w:sz="4" w:space="0" w:color="auto"/>
              <w:right w:val="single" w:sz="4" w:space="0" w:color="A6A6A6"/>
            </w:tcBorders>
            <w:shd w:val="clear" w:color="auto" w:fill="auto"/>
            <w:noWrap/>
          </w:tcPr>
          <w:p w:rsidR="006F2030" w:rsidRDefault="001D02FA" w:rsidP="006F2030">
            <w:pPr>
              <w:jc w:val="center"/>
              <w:rPr>
                <w:rFonts w:ascii="Arial" w:hAnsi="Arial" w:cs="Arial"/>
                <w:b/>
                <w:bCs/>
                <w:color w:val="0000FF"/>
                <w:sz w:val="16"/>
                <w:szCs w:val="16"/>
                <w:u w:val="single"/>
              </w:rPr>
            </w:pPr>
            <w:hyperlink r:id="rId17" w:history="1">
              <w:r w:rsidR="006F2030">
                <w:rPr>
                  <w:rStyle w:val="af8"/>
                  <w:rFonts w:ascii="Arial" w:hAnsi="Arial" w:cs="Arial"/>
                  <w:b/>
                  <w:bCs/>
                  <w:sz w:val="16"/>
                  <w:szCs w:val="16"/>
                </w:rPr>
                <w:t>R4-1814962</w:t>
              </w:r>
            </w:hyperlink>
          </w:p>
        </w:tc>
        <w:tc>
          <w:tcPr>
            <w:tcW w:w="1979" w:type="pct"/>
            <w:tcBorders>
              <w:top w:val="single" w:sz="4" w:space="0" w:color="auto"/>
              <w:left w:val="single" w:sz="4" w:space="0" w:color="auto"/>
              <w:bottom w:val="single" w:sz="4" w:space="0" w:color="auto"/>
              <w:right w:val="single" w:sz="4" w:space="0" w:color="auto"/>
            </w:tcBorders>
            <w:shd w:val="clear" w:color="auto" w:fill="auto"/>
            <w:noWrap/>
          </w:tcPr>
          <w:p w:rsidR="006F2030" w:rsidRDefault="006F2030" w:rsidP="006F2030">
            <w:pPr>
              <w:rPr>
                <w:rFonts w:ascii="Arial" w:hAnsi="Arial" w:cs="Arial"/>
                <w:sz w:val="16"/>
                <w:szCs w:val="16"/>
              </w:rPr>
            </w:pPr>
            <w:r>
              <w:rPr>
                <w:rFonts w:ascii="Arial" w:hAnsi="Arial" w:cs="Arial"/>
                <w:sz w:val="16"/>
                <w:szCs w:val="16"/>
              </w:rPr>
              <w:t>TP on figure of merit in FR1 and FR2 static MIMO OTA</w:t>
            </w:r>
          </w:p>
        </w:tc>
        <w:tc>
          <w:tcPr>
            <w:tcW w:w="989" w:type="pct"/>
            <w:tcBorders>
              <w:top w:val="single" w:sz="4" w:space="0" w:color="auto"/>
              <w:left w:val="single" w:sz="4" w:space="0" w:color="auto"/>
              <w:bottom w:val="single" w:sz="4" w:space="0" w:color="auto"/>
              <w:right w:val="single" w:sz="4" w:space="0" w:color="auto"/>
            </w:tcBorders>
            <w:shd w:val="clear" w:color="auto" w:fill="auto"/>
            <w:noWrap/>
          </w:tcPr>
          <w:p w:rsidR="006F2030" w:rsidRDefault="006F2030" w:rsidP="006F2030">
            <w:pPr>
              <w:rPr>
                <w:rFonts w:ascii="Arial" w:hAnsi="Arial" w:cs="Arial"/>
                <w:sz w:val="16"/>
                <w:szCs w:val="16"/>
              </w:rPr>
            </w:pPr>
            <w:r>
              <w:rPr>
                <w:rFonts w:ascii="Arial" w:hAnsi="Arial" w:cs="Arial"/>
                <w:sz w:val="16"/>
                <w:szCs w:val="16"/>
              </w:rPr>
              <w:t>OPPO</w:t>
            </w:r>
          </w:p>
        </w:tc>
        <w:tc>
          <w:tcPr>
            <w:tcW w:w="566" w:type="pct"/>
            <w:tcBorders>
              <w:top w:val="single" w:sz="4" w:space="0" w:color="auto"/>
              <w:left w:val="single" w:sz="4" w:space="0" w:color="auto"/>
              <w:bottom w:val="single" w:sz="4" w:space="0" w:color="auto"/>
              <w:right w:val="single" w:sz="4" w:space="0" w:color="auto"/>
            </w:tcBorders>
          </w:tcPr>
          <w:p w:rsidR="006F2030" w:rsidRDefault="006F2030" w:rsidP="006F2030">
            <w:pPr>
              <w:rPr>
                <w:rFonts w:ascii="Arial" w:hAnsi="Arial" w:cs="Arial"/>
                <w:sz w:val="16"/>
                <w:szCs w:val="16"/>
              </w:rPr>
            </w:pPr>
            <w:r>
              <w:rPr>
                <w:rFonts w:ascii="Arial" w:hAnsi="Arial" w:cs="Arial"/>
                <w:sz w:val="16"/>
                <w:szCs w:val="16"/>
              </w:rPr>
              <w:t>Approval</w:t>
            </w:r>
          </w:p>
        </w:tc>
        <w:tc>
          <w:tcPr>
            <w:tcW w:w="424" w:type="pct"/>
            <w:tcBorders>
              <w:top w:val="single" w:sz="4" w:space="0" w:color="auto"/>
              <w:left w:val="single" w:sz="4" w:space="0" w:color="auto"/>
              <w:bottom w:val="single" w:sz="4" w:space="0" w:color="auto"/>
              <w:right w:val="single" w:sz="4" w:space="0" w:color="auto"/>
            </w:tcBorders>
          </w:tcPr>
          <w:p w:rsidR="006F2030" w:rsidRDefault="006F2030" w:rsidP="006F2030">
            <w:pPr>
              <w:rPr>
                <w:rFonts w:ascii="Arial" w:hAnsi="Arial" w:cs="Arial"/>
                <w:sz w:val="16"/>
                <w:szCs w:val="16"/>
              </w:rPr>
            </w:pPr>
            <w:r>
              <w:rPr>
                <w:rFonts w:ascii="Arial" w:hAnsi="Arial" w:cs="Arial"/>
                <w:sz w:val="16"/>
                <w:szCs w:val="16"/>
              </w:rPr>
              <w:t>10.4.2</w:t>
            </w:r>
          </w:p>
        </w:tc>
        <w:tc>
          <w:tcPr>
            <w:tcW w:w="494" w:type="pct"/>
            <w:tcBorders>
              <w:top w:val="single" w:sz="4" w:space="0" w:color="auto"/>
              <w:left w:val="single" w:sz="4" w:space="0" w:color="auto"/>
              <w:bottom w:val="single" w:sz="4" w:space="0" w:color="auto"/>
              <w:right w:val="single" w:sz="4" w:space="0" w:color="auto"/>
            </w:tcBorders>
          </w:tcPr>
          <w:p w:rsidR="006F2030" w:rsidRDefault="006F2030" w:rsidP="006F2030">
            <w:pPr>
              <w:rPr>
                <w:rFonts w:ascii="Arial" w:hAnsi="Arial" w:cs="Arial"/>
                <w:b/>
                <w:bCs/>
                <w:sz w:val="16"/>
                <w:szCs w:val="16"/>
                <w:u w:val="single"/>
              </w:rPr>
            </w:pPr>
            <w:r>
              <w:rPr>
                <w:rFonts w:ascii="Arial" w:hAnsi="Arial" w:cs="Arial"/>
                <w:b/>
                <w:bCs/>
                <w:sz w:val="16"/>
                <w:szCs w:val="16"/>
                <w:u w:val="single"/>
              </w:rPr>
              <w:t>available</w:t>
            </w:r>
          </w:p>
        </w:tc>
      </w:tr>
      <w:tr w:rsidR="006F2030" w:rsidRPr="00A506CE" w:rsidTr="006F2030">
        <w:trPr>
          <w:trHeight w:val="230"/>
          <w:jc w:val="center"/>
        </w:trPr>
        <w:tc>
          <w:tcPr>
            <w:tcW w:w="548" w:type="pct"/>
            <w:tcBorders>
              <w:top w:val="single" w:sz="4" w:space="0" w:color="auto"/>
              <w:left w:val="single" w:sz="4" w:space="0" w:color="auto"/>
              <w:bottom w:val="single" w:sz="4" w:space="0" w:color="auto"/>
              <w:right w:val="single" w:sz="4" w:space="0" w:color="A6A6A6"/>
            </w:tcBorders>
            <w:shd w:val="clear" w:color="auto" w:fill="auto"/>
            <w:noWrap/>
          </w:tcPr>
          <w:p w:rsidR="006F2030" w:rsidRDefault="001D02FA" w:rsidP="006F2030">
            <w:pPr>
              <w:jc w:val="center"/>
              <w:rPr>
                <w:rFonts w:ascii="Arial" w:hAnsi="Arial" w:cs="Arial"/>
                <w:b/>
                <w:bCs/>
                <w:color w:val="0000FF"/>
                <w:sz w:val="16"/>
                <w:szCs w:val="16"/>
                <w:u w:val="single"/>
              </w:rPr>
            </w:pPr>
            <w:hyperlink r:id="rId18" w:history="1">
              <w:r w:rsidR="006F2030">
                <w:rPr>
                  <w:rStyle w:val="af8"/>
                  <w:rFonts w:ascii="Arial" w:hAnsi="Arial" w:cs="Arial"/>
                  <w:b/>
                  <w:bCs/>
                  <w:sz w:val="16"/>
                  <w:szCs w:val="16"/>
                </w:rPr>
                <w:t>R4-1814963</w:t>
              </w:r>
            </w:hyperlink>
          </w:p>
        </w:tc>
        <w:tc>
          <w:tcPr>
            <w:tcW w:w="1979" w:type="pct"/>
            <w:tcBorders>
              <w:top w:val="single" w:sz="4" w:space="0" w:color="auto"/>
              <w:left w:val="single" w:sz="4" w:space="0" w:color="auto"/>
              <w:bottom w:val="single" w:sz="4" w:space="0" w:color="auto"/>
              <w:right w:val="single" w:sz="4" w:space="0" w:color="auto"/>
            </w:tcBorders>
            <w:shd w:val="clear" w:color="auto" w:fill="auto"/>
            <w:noWrap/>
          </w:tcPr>
          <w:p w:rsidR="006F2030" w:rsidRDefault="006F2030" w:rsidP="006F2030">
            <w:pPr>
              <w:rPr>
                <w:rFonts w:ascii="Arial" w:hAnsi="Arial" w:cs="Arial"/>
                <w:sz w:val="16"/>
                <w:szCs w:val="16"/>
              </w:rPr>
            </w:pPr>
            <w:r>
              <w:rPr>
                <w:rFonts w:ascii="Arial" w:hAnsi="Arial" w:cs="Arial"/>
                <w:sz w:val="16"/>
                <w:szCs w:val="16"/>
              </w:rPr>
              <w:t>Discussion on environmental conditions in FR1 MIMO OTA</w:t>
            </w:r>
          </w:p>
        </w:tc>
        <w:tc>
          <w:tcPr>
            <w:tcW w:w="989" w:type="pct"/>
            <w:tcBorders>
              <w:top w:val="single" w:sz="4" w:space="0" w:color="auto"/>
              <w:left w:val="single" w:sz="4" w:space="0" w:color="auto"/>
              <w:bottom w:val="single" w:sz="4" w:space="0" w:color="auto"/>
              <w:right w:val="single" w:sz="4" w:space="0" w:color="auto"/>
            </w:tcBorders>
            <w:shd w:val="clear" w:color="auto" w:fill="auto"/>
            <w:noWrap/>
          </w:tcPr>
          <w:p w:rsidR="006F2030" w:rsidRDefault="006F2030" w:rsidP="006F2030">
            <w:pPr>
              <w:rPr>
                <w:rFonts w:ascii="Arial" w:hAnsi="Arial" w:cs="Arial"/>
                <w:sz w:val="16"/>
                <w:szCs w:val="16"/>
              </w:rPr>
            </w:pPr>
            <w:r>
              <w:rPr>
                <w:rFonts w:ascii="Arial" w:hAnsi="Arial" w:cs="Arial"/>
                <w:sz w:val="16"/>
                <w:szCs w:val="16"/>
              </w:rPr>
              <w:t>OPPO</w:t>
            </w:r>
          </w:p>
        </w:tc>
        <w:tc>
          <w:tcPr>
            <w:tcW w:w="566" w:type="pct"/>
            <w:tcBorders>
              <w:top w:val="single" w:sz="4" w:space="0" w:color="auto"/>
              <w:left w:val="single" w:sz="4" w:space="0" w:color="auto"/>
              <w:bottom w:val="single" w:sz="4" w:space="0" w:color="auto"/>
              <w:right w:val="single" w:sz="4" w:space="0" w:color="auto"/>
            </w:tcBorders>
          </w:tcPr>
          <w:p w:rsidR="006F2030" w:rsidRDefault="006F2030" w:rsidP="006F2030">
            <w:pPr>
              <w:rPr>
                <w:rFonts w:ascii="Arial" w:hAnsi="Arial" w:cs="Arial"/>
                <w:sz w:val="16"/>
                <w:szCs w:val="16"/>
              </w:rPr>
            </w:pPr>
            <w:r>
              <w:rPr>
                <w:rFonts w:ascii="Arial" w:hAnsi="Arial" w:cs="Arial"/>
                <w:sz w:val="16"/>
                <w:szCs w:val="16"/>
              </w:rPr>
              <w:t>Approval</w:t>
            </w:r>
          </w:p>
        </w:tc>
        <w:tc>
          <w:tcPr>
            <w:tcW w:w="424" w:type="pct"/>
            <w:tcBorders>
              <w:top w:val="single" w:sz="4" w:space="0" w:color="auto"/>
              <w:left w:val="single" w:sz="4" w:space="0" w:color="auto"/>
              <w:bottom w:val="single" w:sz="4" w:space="0" w:color="auto"/>
              <w:right w:val="single" w:sz="4" w:space="0" w:color="auto"/>
            </w:tcBorders>
          </w:tcPr>
          <w:p w:rsidR="006F2030" w:rsidRDefault="006F2030" w:rsidP="006F2030">
            <w:pPr>
              <w:rPr>
                <w:rFonts w:ascii="Arial" w:hAnsi="Arial" w:cs="Arial"/>
                <w:sz w:val="16"/>
                <w:szCs w:val="16"/>
              </w:rPr>
            </w:pPr>
            <w:r>
              <w:rPr>
                <w:rFonts w:ascii="Arial" w:hAnsi="Arial" w:cs="Arial"/>
                <w:sz w:val="16"/>
                <w:szCs w:val="16"/>
              </w:rPr>
              <w:t>10.4.2</w:t>
            </w:r>
          </w:p>
        </w:tc>
        <w:tc>
          <w:tcPr>
            <w:tcW w:w="494" w:type="pct"/>
            <w:tcBorders>
              <w:top w:val="single" w:sz="4" w:space="0" w:color="auto"/>
              <w:left w:val="single" w:sz="4" w:space="0" w:color="auto"/>
              <w:bottom w:val="single" w:sz="4" w:space="0" w:color="auto"/>
              <w:right w:val="single" w:sz="4" w:space="0" w:color="auto"/>
            </w:tcBorders>
          </w:tcPr>
          <w:p w:rsidR="006F2030" w:rsidRDefault="006F2030" w:rsidP="006F2030">
            <w:pPr>
              <w:rPr>
                <w:rFonts w:ascii="Arial" w:hAnsi="Arial" w:cs="Arial"/>
                <w:b/>
                <w:bCs/>
                <w:sz w:val="16"/>
                <w:szCs w:val="16"/>
                <w:u w:val="single"/>
              </w:rPr>
            </w:pPr>
            <w:r>
              <w:rPr>
                <w:rFonts w:ascii="Arial" w:hAnsi="Arial" w:cs="Arial"/>
                <w:b/>
                <w:bCs/>
                <w:sz w:val="16"/>
                <w:szCs w:val="16"/>
                <w:u w:val="single"/>
              </w:rPr>
              <w:t>available</w:t>
            </w:r>
          </w:p>
        </w:tc>
      </w:tr>
      <w:tr w:rsidR="006F2030" w:rsidRPr="00A506CE" w:rsidTr="006F2030">
        <w:trPr>
          <w:trHeight w:val="230"/>
          <w:jc w:val="center"/>
        </w:trPr>
        <w:tc>
          <w:tcPr>
            <w:tcW w:w="548" w:type="pct"/>
            <w:tcBorders>
              <w:top w:val="single" w:sz="4" w:space="0" w:color="auto"/>
              <w:left w:val="single" w:sz="4" w:space="0" w:color="auto"/>
              <w:bottom w:val="single" w:sz="4" w:space="0" w:color="auto"/>
              <w:right w:val="single" w:sz="4" w:space="0" w:color="A6A6A6"/>
            </w:tcBorders>
            <w:shd w:val="clear" w:color="auto" w:fill="auto"/>
            <w:noWrap/>
          </w:tcPr>
          <w:p w:rsidR="006F2030" w:rsidRDefault="001D02FA" w:rsidP="006F2030">
            <w:pPr>
              <w:jc w:val="center"/>
              <w:rPr>
                <w:rFonts w:ascii="Arial" w:hAnsi="Arial" w:cs="Arial"/>
                <w:b/>
                <w:bCs/>
                <w:color w:val="0000FF"/>
                <w:sz w:val="16"/>
                <w:szCs w:val="16"/>
                <w:u w:val="single"/>
              </w:rPr>
            </w:pPr>
            <w:hyperlink r:id="rId19" w:history="1">
              <w:r w:rsidR="006F2030">
                <w:rPr>
                  <w:rStyle w:val="af8"/>
                  <w:rFonts w:ascii="Arial" w:hAnsi="Arial" w:cs="Arial"/>
                  <w:b/>
                  <w:bCs/>
                  <w:sz w:val="16"/>
                  <w:szCs w:val="16"/>
                </w:rPr>
                <w:t>R4-1815936</w:t>
              </w:r>
            </w:hyperlink>
          </w:p>
        </w:tc>
        <w:tc>
          <w:tcPr>
            <w:tcW w:w="1979" w:type="pct"/>
            <w:tcBorders>
              <w:top w:val="single" w:sz="4" w:space="0" w:color="auto"/>
              <w:left w:val="single" w:sz="4" w:space="0" w:color="auto"/>
              <w:bottom w:val="single" w:sz="4" w:space="0" w:color="auto"/>
              <w:right w:val="single" w:sz="4" w:space="0" w:color="auto"/>
            </w:tcBorders>
            <w:shd w:val="clear" w:color="auto" w:fill="auto"/>
            <w:noWrap/>
          </w:tcPr>
          <w:p w:rsidR="006F2030" w:rsidRDefault="006F2030" w:rsidP="006F2030">
            <w:pPr>
              <w:rPr>
                <w:rFonts w:ascii="Arial" w:hAnsi="Arial" w:cs="Arial"/>
                <w:sz w:val="16"/>
                <w:szCs w:val="16"/>
              </w:rPr>
            </w:pPr>
            <w:r>
              <w:rPr>
                <w:rFonts w:ascii="Arial" w:hAnsi="Arial" w:cs="Arial"/>
                <w:sz w:val="16"/>
                <w:szCs w:val="16"/>
              </w:rPr>
              <w:t>On noise floor for FR1 MIMO OTA testing</w:t>
            </w:r>
          </w:p>
        </w:tc>
        <w:tc>
          <w:tcPr>
            <w:tcW w:w="989" w:type="pct"/>
            <w:tcBorders>
              <w:top w:val="single" w:sz="4" w:space="0" w:color="auto"/>
              <w:left w:val="single" w:sz="4" w:space="0" w:color="auto"/>
              <w:bottom w:val="single" w:sz="4" w:space="0" w:color="auto"/>
              <w:right w:val="single" w:sz="4" w:space="0" w:color="auto"/>
            </w:tcBorders>
            <w:shd w:val="clear" w:color="auto" w:fill="auto"/>
            <w:noWrap/>
          </w:tcPr>
          <w:p w:rsidR="006F2030" w:rsidRDefault="006F2030" w:rsidP="006F2030">
            <w:pPr>
              <w:rPr>
                <w:rFonts w:ascii="Arial" w:hAnsi="Arial" w:cs="Arial"/>
                <w:sz w:val="16"/>
                <w:szCs w:val="16"/>
              </w:rPr>
            </w:pPr>
            <w:r>
              <w:rPr>
                <w:rFonts w:ascii="Arial" w:hAnsi="Arial" w:cs="Arial"/>
                <w:sz w:val="16"/>
                <w:szCs w:val="16"/>
              </w:rPr>
              <w:t>CAICT, SAICT</w:t>
            </w:r>
          </w:p>
        </w:tc>
        <w:tc>
          <w:tcPr>
            <w:tcW w:w="566" w:type="pct"/>
            <w:tcBorders>
              <w:top w:val="single" w:sz="4" w:space="0" w:color="auto"/>
              <w:left w:val="single" w:sz="4" w:space="0" w:color="auto"/>
              <w:bottom w:val="single" w:sz="4" w:space="0" w:color="auto"/>
              <w:right w:val="single" w:sz="4" w:space="0" w:color="auto"/>
            </w:tcBorders>
          </w:tcPr>
          <w:p w:rsidR="006F2030" w:rsidRDefault="006F2030" w:rsidP="006F2030">
            <w:pPr>
              <w:rPr>
                <w:rFonts w:ascii="Arial" w:hAnsi="Arial" w:cs="Arial"/>
                <w:sz w:val="16"/>
                <w:szCs w:val="16"/>
              </w:rPr>
            </w:pPr>
            <w:r>
              <w:rPr>
                <w:rFonts w:ascii="Arial" w:hAnsi="Arial" w:cs="Arial"/>
                <w:sz w:val="16"/>
                <w:szCs w:val="16"/>
              </w:rPr>
              <w:t>Approval</w:t>
            </w:r>
          </w:p>
        </w:tc>
        <w:tc>
          <w:tcPr>
            <w:tcW w:w="424" w:type="pct"/>
            <w:tcBorders>
              <w:top w:val="single" w:sz="4" w:space="0" w:color="auto"/>
              <w:left w:val="single" w:sz="4" w:space="0" w:color="auto"/>
              <w:bottom w:val="single" w:sz="4" w:space="0" w:color="auto"/>
              <w:right w:val="single" w:sz="4" w:space="0" w:color="auto"/>
            </w:tcBorders>
          </w:tcPr>
          <w:p w:rsidR="006F2030" w:rsidRDefault="006F2030" w:rsidP="006F2030">
            <w:pPr>
              <w:rPr>
                <w:rFonts w:ascii="Arial" w:hAnsi="Arial" w:cs="Arial"/>
                <w:sz w:val="16"/>
                <w:szCs w:val="16"/>
              </w:rPr>
            </w:pPr>
            <w:r>
              <w:rPr>
                <w:rFonts w:ascii="Arial" w:hAnsi="Arial" w:cs="Arial"/>
                <w:sz w:val="16"/>
                <w:szCs w:val="16"/>
              </w:rPr>
              <w:t>10.4.2</w:t>
            </w:r>
          </w:p>
        </w:tc>
        <w:tc>
          <w:tcPr>
            <w:tcW w:w="494" w:type="pct"/>
            <w:tcBorders>
              <w:top w:val="single" w:sz="4" w:space="0" w:color="auto"/>
              <w:left w:val="single" w:sz="4" w:space="0" w:color="auto"/>
              <w:bottom w:val="single" w:sz="4" w:space="0" w:color="auto"/>
              <w:right w:val="single" w:sz="4" w:space="0" w:color="auto"/>
            </w:tcBorders>
          </w:tcPr>
          <w:p w:rsidR="006F2030" w:rsidRDefault="006F2030" w:rsidP="006F2030">
            <w:pPr>
              <w:rPr>
                <w:rFonts w:ascii="Arial" w:hAnsi="Arial" w:cs="Arial"/>
                <w:b/>
                <w:bCs/>
                <w:sz w:val="16"/>
                <w:szCs w:val="16"/>
                <w:u w:val="single"/>
              </w:rPr>
            </w:pPr>
            <w:r>
              <w:rPr>
                <w:rFonts w:ascii="Arial" w:hAnsi="Arial" w:cs="Arial"/>
                <w:b/>
                <w:bCs/>
                <w:sz w:val="16"/>
                <w:szCs w:val="16"/>
                <w:u w:val="single"/>
              </w:rPr>
              <w:t>available</w:t>
            </w:r>
          </w:p>
        </w:tc>
      </w:tr>
    </w:tbl>
    <w:p w:rsidR="001B4938" w:rsidRDefault="001B4938" w:rsidP="001545A6">
      <w:pPr>
        <w:rPr>
          <w:rFonts w:eastAsia="MS Mincho"/>
          <w:highlight w:val="yellow"/>
          <w:lang w:eastAsia="ja-JP" w:bidi="hi-IN"/>
        </w:rPr>
      </w:pPr>
    </w:p>
    <w:p w:rsidR="001B4938" w:rsidRPr="001B4938" w:rsidRDefault="001B4938" w:rsidP="001545A6">
      <w:pPr>
        <w:rPr>
          <w:rFonts w:eastAsia="MS Mincho"/>
          <w:highlight w:val="yellow"/>
          <w:lang w:eastAsia="ja-JP" w:bidi="hi-IN"/>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8221"/>
      </w:tblGrid>
      <w:tr w:rsidR="00070CBC" w:rsidRPr="0010264F" w:rsidTr="007D4169">
        <w:trPr>
          <w:trHeight w:val="230"/>
        </w:trPr>
        <w:tc>
          <w:tcPr>
            <w:tcW w:w="1702" w:type="dxa"/>
            <w:shd w:val="clear" w:color="000000" w:fill="0033CC"/>
            <w:noWrap/>
            <w:vAlign w:val="center"/>
            <w:hideMark/>
          </w:tcPr>
          <w:p w:rsidR="00070CBC" w:rsidRPr="0010264F" w:rsidRDefault="00070CBC" w:rsidP="007D4169">
            <w:pPr>
              <w:spacing w:before="60" w:after="60"/>
              <w:rPr>
                <w:rFonts w:ascii="Arial" w:hAnsi="Arial" w:cs="Arial"/>
                <w:b/>
                <w:bCs/>
                <w:szCs w:val="18"/>
                <w:lang w:val="en-US" w:eastAsia="ja-JP" w:bidi="hi-IN"/>
              </w:rPr>
            </w:pPr>
            <w:r w:rsidRPr="0010264F">
              <w:rPr>
                <w:rFonts w:ascii="Arial" w:hAnsi="Arial" w:cs="Arial"/>
                <w:b/>
                <w:bCs/>
                <w:szCs w:val="18"/>
                <w:lang w:val="en-US" w:eastAsia="ja-JP" w:bidi="hi-IN"/>
              </w:rPr>
              <w:lastRenderedPageBreak/>
              <w:t>Company</w:t>
            </w:r>
          </w:p>
        </w:tc>
        <w:tc>
          <w:tcPr>
            <w:tcW w:w="8221" w:type="dxa"/>
            <w:shd w:val="clear" w:color="000000" w:fill="0033CC"/>
            <w:noWrap/>
            <w:vAlign w:val="center"/>
            <w:hideMark/>
          </w:tcPr>
          <w:p w:rsidR="00070CBC" w:rsidRPr="0010264F" w:rsidRDefault="00070CBC" w:rsidP="007D4169">
            <w:pPr>
              <w:spacing w:before="60" w:after="60"/>
              <w:rPr>
                <w:rFonts w:ascii="Arial" w:hAnsi="Arial" w:cs="Arial"/>
                <w:b/>
                <w:bCs/>
                <w:szCs w:val="18"/>
                <w:lang w:val="en-US" w:eastAsia="ja-JP" w:bidi="hi-IN"/>
              </w:rPr>
            </w:pPr>
            <w:r w:rsidRPr="0010264F">
              <w:rPr>
                <w:rFonts w:ascii="Arial" w:hAnsi="Arial" w:cs="Arial"/>
                <w:b/>
                <w:bCs/>
                <w:szCs w:val="18"/>
                <w:lang w:val="en-US" w:eastAsia="ja-JP" w:bidi="hi-IN"/>
              </w:rPr>
              <w:t>Views</w:t>
            </w:r>
            <w:r w:rsidR="00226FCE">
              <w:rPr>
                <w:rFonts w:ascii="Arial" w:hAnsi="Arial" w:cs="Arial"/>
                <w:b/>
                <w:bCs/>
                <w:szCs w:val="18"/>
                <w:lang w:val="en-US" w:eastAsia="ja-JP" w:bidi="hi-IN"/>
              </w:rPr>
              <w:t xml:space="preserve"> on </w:t>
            </w:r>
            <w:r w:rsidR="00226FCE" w:rsidRPr="001B4938">
              <w:rPr>
                <w:rFonts w:ascii="Arial" w:hAnsi="Arial" w:cs="Arial"/>
                <w:b/>
                <w:bCs/>
                <w:color w:val="FFFFFF"/>
                <w:szCs w:val="18"/>
                <w:lang w:val="en-US" w:eastAsia="ja-JP" w:bidi="hi-IN"/>
              </w:rPr>
              <w:t>Performance metrics</w:t>
            </w:r>
          </w:p>
        </w:tc>
      </w:tr>
      <w:tr w:rsidR="00070CBC" w:rsidRPr="00BF63BB" w:rsidTr="007D4169">
        <w:trPr>
          <w:trHeight w:val="230"/>
        </w:trPr>
        <w:tc>
          <w:tcPr>
            <w:tcW w:w="1702" w:type="dxa"/>
            <w:shd w:val="clear" w:color="auto" w:fill="auto"/>
            <w:noWrap/>
            <w:vAlign w:val="center"/>
          </w:tcPr>
          <w:p w:rsidR="009C054E" w:rsidRPr="0010264F" w:rsidRDefault="00A11ABB" w:rsidP="0010264F">
            <w:pPr>
              <w:spacing w:before="60" w:after="60"/>
              <w:rPr>
                <w:rFonts w:ascii="Arial" w:hAnsi="Arial" w:cs="Arial"/>
                <w:szCs w:val="18"/>
                <w:lang w:val="en-US" w:eastAsia="ja-JP" w:bidi="hi-IN"/>
              </w:rPr>
            </w:pPr>
            <w:r>
              <w:rPr>
                <w:rFonts w:ascii="Arial" w:hAnsi="Arial" w:cs="Arial"/>
                <w:sz w:val="16"/>
                <w:szCs w:val="16"/>
              </w:rPr>
              <w:t>Keysight Technologies UK Ltd</w:t>
            </w:r>
            <w:r w:rsidR="00070CBC" w:rsidRPr="0010264F">
              <w:rPr>
                <w:rFonts w:ascii="Arial" w:hAnsi="Arial" w:cs="Arial"/>
                <w:szCs w:val="18"/>
                <w:lang w:val="en-US" w:eastAsia="ja-JP" w:bidi="hi-IN"/>
              </w:rPr>
              <w:t xml:space="preserve"> </w:t>
            </w:r>
            <w:r w:rsidR="00070CBC" w:rsidRPr="0010264F">
              <w:rPr>
                <w:rFonts w:ascii="Arial" w:hAnsi="Arial" w:cs="Arial"/>
                <w:szCs w:val="18"/>
                <w:lang w:val="en-US" w:eastAsia="ja-JP" w:bidi="hi-IN"/>
              </w:rPr>
              <w:br/>
            </w:r>
            <w:hyperlink r:id="rId20" w:history="1">
              <w:r>
                <w:rPr>
                  <w:rStyle w:val="af8"/>
                  <w:rFonts w:ascii="Arial" w:hAnsi="Arial" w:cs="Arial"/>
                  <w:b/>
                  <w:bCs/>
                  <w:sz w:val="16"/>
                  <w:szCs w:val="16"/>
                </w:rPr>
                <w:t>R4-1814831</w:t>
              </w:r>
            </w:hyperlink>
          </w:p>
        </w:tc>
        <w:tc>
          <w:tcPr>
            <w:tcW w:w="8221" w:type="dxa"/>
            <w:shd w:val="clear" w:color="auto" w:fill="auto"/>
            <w:noWrap/>
            <w:vAlign w:val="center"/>
          </w:tcPr>
          <w:p w:rsidR="00070CBC" w:rsidRPr="009577E2" w:rsidRDefault="004A338B" w:rsidP="0010264F">
            <w:pPr>
              <w:rPr>
                <w:rFonts w:ascii="Arial" w:eastAsia="MS Mincho" w:hAnsi="Arial" w:cs="Arial"/>
                <w:color w:val="000000"/>
              </w:rPr>
            </w:pPr>
            <w:r w:rsidRPr="004A338B">
              <w:rPr>
                <w:rFonts w:ascii="Arial" w:hAnsi="Arial" w:cs="Arial"/>
                <w:color w:val="000000"/>
              </w:rPr>
              <w:t>This choice of metric and test conditions means TRMS is a measure of MIMO throughput at rank 2 near the noise floor of the UE. This is not a network condition where rank 2 MIMO would expect to be scheduled, but the combination of test parameters means that the result is sensitive to three important UE antenna metrics:</w:t>
            </w:r>
            <w:r w:rsidR="00115B67">
              <w:rPr>
                <w:rFonts w:ascii="Arial" w:hAnsi="Arial" w:cs="Arial"/>
                <w:color w:val="000000"/>
              </w:rPr>
              <w:t xml:space="preserve"> </w:t>
            </w:r>
            <w:r w:rsidR="00115B67">
              <w:rPr>
                <w:rFonts w:cs="Arial"/>
                <w:lang w:eastAsia="ja-JP"/>
              </w:rPr>
              <w:t>Antenna gain, Antenna gain imbalance, Antenna correlation</w:t>
            </w:r>
            <w:r w:rsidR="009577E2">
              <w:rPr>
                <w:rFonts w:cs="Arial"/>
                <w:lang w:eastAsia="zh-CN"/>
              </w:rPr>
              <w:t>…</w:t>
            </w:r>
            <w:r w:rsidR="00F538A1" w:rsidRPr="00F538A1">
              <w:rPr>
                <w:rFonts w:ascii="Arial" w:hAnsi="Arial" w:cs="Arial"/>
                <w:color w:val="000000"/>
              </w:rPr>
              <w:t>It can be seen that TRMS is a hybrid metric that is influenced by both the gain of the antenna system in a similar way that SISO TRS is affected, as well as MIMO properties of the antenna which are not measured by TRS</w:t>
            </w:r>
            <w:r w:rsidR="006D035E">
              <w:rPr>
                <w:rFonts w:ascii="Arial" w:hAnsi="Arial" w:cs="Arial"/>
                <w:color w:val="000000"/>
              </w:rPr>
              <w:t>.</w:t>
            </w:r>
          </w:p>
          <w:p w:rsidR="00D32F46" w:rsidRDefault="00D32F46" w:rsidP="0010264F">
            <w:pPr>
              <w:rPr>
                <w:rFonts w:ascii="Arial" w:hAnsi="Arial" w:cs="Arial"/>
                <w:color w:val="000000"/>
              </w:rPr>
            </w:pPr>
            <w:r w:rsidRPr="00D32F46">
              <w:rPr>
                <w:rFonts w:ascii="Arial" w:hAnsi="Arial" w:cs="Arial"/>
                <w:color w:val="000000"/>
              </w:rPr>
              <w:t>The use of a fixed high signal power is to better represent the operating conditions where rank 2 MIMO is more likely to be scheduled</w:t>
            </w:r>
            <w:r w:rsidR="00A31629">
              <w:rPr>
                <w:rFonts w:ascii="Arial" w:hAnsi="Arial" w:cs="Arial"/>
                <w:color w:val="000000"/>
              </w:rPr>
              <w:t>….</w:t>
            </w:r>
            <w:r w:rsidRPr="00A31629">
              <w:rPr>
                <w:rFonts w:ascii="Arial" w:hAnsi="Arial" w:cs="Arial"/>
                <w:color w:val="000000"/>
              </w:rPr>
              <w:t>It can be seen that the MARSS metric and test conditions are insensitive to UE antenna gain and gain imbalance and are only sensitive to antenna correlation.</w:t>
            </w:r>
          </w:p>
          <w:p w:rsidR="00D32F46" w:rsidRPr="0010264F" w:rsidRDefault="009577E2" w:rsidP="0010264F">
            <w:pPr>
              <w:rPr>
                <w:rFonts w:ascii="Arial" w:hAnsi="Arial" w:cs="Arial"/>
                <w:color w:val="000000"/>
              </w:rPr>
            </w:pPr>
            <w:r w:rsidRPr="009577E2">
              <w:rPr>
                <w:rFonts w:ascii="Arial" w:hAnsi="Arial" w:cs="Arial"/>
                <w:color w:val="000000"/>
              </w:rPr>
              <w:t>The goal is to motivate discussion on which areas of future requirements definition should be prioritized in order that the value of extending radiated requirements into Rel-16 provides as much added value as possible given the need to ensure good UE design and cost-effective testing.</w:t>
            </w:r>
          </w:p>
        </w:tc>
      </w:tr>
      <w:tr w:rsidR="0010264F" w:rsidRPr="00BF63BB" w:rsidTr="007D4169">
        <w:trPr>
          <w:trHeight w:val="230"/>
        </w:trPr>
        <w:tc>
          <w:tcPr>
            <w:tcW w:w="1702" w:type="dxa"/>
            <w:shd w:val="clear" w:color="auto" w:fill="auto"/>
            <w:noWrap/>
            <w:vAlign w:val="center"/>
          </w:tcPr>
          <w:p w:rsidR="0010264F" w:rsidRPr="00A11ABB" w:rsidRDefault="00A11ABB" w:rsidP="0010264F">
            <w:pPr>
              <w:spacing w:before="60" w:after="60"/>
              <w:rPr>
                <w:rFonts w:ascii="Arial" w:hAnsi="Arial" w:cs="Arial"/>
                <w:szCs w:val="18"/>
                <w:lang w:eastAsia="ja-JP" w:bidi="hi-IN"/>
              </w:rPr>
            </w:pPr>
            <w:r>
              <w:rPr>
                <w:rFonts w:ascii="Arial" w:hAnsi="Arial" w:cs="Arial"/>
                <w:sz w:val="16"/>
                <w:szCs w:val="16"/>
              </w:rPr>
              <w:t>Keysight Technologies UK Ltd</w:t>
            </w:r>
            <w:r w:rsidRPr="0010264F">
              <w:rPr>
                <w:rFonts w:ascii="Arial" w:hAnsi="Arial" w:cs="Arial"/>
                <w:szCs w:val="18"/>
                <w:lang w:val="en-US" w:eastAsia="ja-JP" w:bidi="hi-IN"/>
              </w:rPr>
              <w:t xml:space="preserve"> </w:t>
            </w:r>
            <w:r w:rsidRPr="0010264F">
              <w:rPr>
                <w:rFonts w:ascii="Arial" w:hAnsi="Arial" w:cs="Arial"/>
                <w:szCs w:val="18"/>
                <w:lang w:val="en-US" w:eastAsia="ja-JP" w:bidi="hi-IN"/>
              </w:rPr>
              <w:br/>
            </w:r>
            <w:hyperlink r:id="rId21" w:history="1">
              <w:r w:rsidRPr="00A11ABB">
                <w:rPr>
                  <w:rStyle w:val="af8"/>
                  <w:rFonts w:ascii="Arial" w:hAnsi="Arial" w:cs="Arial"/>
                  <w:b/>
                  <w:bCs/>
                  <w:sz w:val="16"/>
                  <w:szCs w:val="16"/>
                </w:rPr>
                <w:t>R4-1814832</w:t>
              </w:r>
            </w:hyperlink>
          </w:p>
        </w:tc>
        <w:tc>
          <w:tcPr>
            <w:tcW w:w="8221" w:type="dxa"/>
            <w:shd w:val="clear" w:color="auto" w:fill="auto"/>
            <w:noWrap/>
            <w:vAlign w:val="center"/>
          </w:tcPr>
          <w:p w:rsidR="0010264F" w:rsidRPr="0010264F" w:rsidRDefault="00DC3D19" w:rsidP="005A5008">
            <w:pPr>
              <w:rPr>
                <w:rFonts w:ascii="Arial" w:hAnsi="Arial" w:cs="Arial"/>
              </w:rPr>
            </w:pPr>
            <w:r w:rsidRPr="00DC3D19">
              <w:rPr>
                <w:rFonts w:ascii="Arial" w:hAnsi="Arial" w:cs="Arial"/>
                <w:color w:val="000000"/>
              </w:rPr>
              <w:t>At FR2 the situation will be very different since the BS antenna assumption will restrict the channel to one narrow angular spread  with cross-polarized transmission of the MIMO layers. Therefore, at FR2, there is no need to measure the correlation of the UE antennas since the test signal is highly decorrelated and the UE antennas are also assumed to be decorrelated.</w:t>
            </w:r>
            <w:r w:rsidR="005A5008" w:rsidRPr="005A5008">
              <w:rPr>
                <w:rFonts w:ascii="Arial" w:hAnsi="Arial" w:cs="Arial"/>
                <w:color w:val="000000"/>
              </w:rPr>
              <w:t xml:space="preserve"> </w:t>
            </w:r>
          </w:p>
        </w:tc>
      </w:tr>
      <w:tr w:rsidR="0010264F" w:rsidRPr="00BF63BB" w:rsidTr="003C74CC">
        <w:trPr>
          <w:trHeight w:val="230"/>
        </w:trPr>
        <w:tc>
          <w:tcPr>
            <w:tcW w:w="1702" w:type="dxa"/>
            <w:shd w:val="clear" w:color="auto" w:fill="auto"/>
            <w:noWrap/>
          </w:tcPr>
          <w:p w:rsidR="0010264F" w:rsidRPr="00226FCE" w:rsidRDefault="00A11ABB" w:rsidP="0010264F">
            <w:pPr>
              <w:overflowPunct/>
              <w:autoSpaceDE/>
              <w:autoSpaceDN/>
              <w:adjustRightInd/>
              <w:textAlignment w:val="auto"/>
              <w:rPr>
                <w:rFonts w:ascii="Arial" w:hAnsi="Arial" w:cs="Arial"/>
                <w:szCs w:val="18"/>
                <w:lang w:val="en-US" w:eastAsia="ja-JP" w:bidi="hi-IN"/>
              </w:rPr>
            </w:pPr>
            <w:r>
              <w:rPr>
                <w:rFonts w:ascii="Arial" w:hAnsi="Arial" w:cs="Arial"/>
                <w:sz w:val="16"/>
                <w:szCs w:val="16"/>
              </w:rPr>
              <w:t>NTT DOCOMO, INC</w:t>
            </w:r>
          </w:p>
          <w:p w:rsidR="0010264F" w:rsidRPr="0010264F" w:rsidRDefault="001D02FA" w:rsidP="0010264F">
            <w:pPr>
              <w:pStyle w:val="ac"/>
              <w:rPr>
                <w:rFonts w:ascii="Arial" w:eastAsia="Calibri" w:hAnsi="Arial" w:cs="Arial"/>
              </w:rPr>
            </w:pPr>
            <w:hyperlink r:id="rId22" w:history="1">
              <w:r w:rsidR="00A11ABB">
                <w:rPr>
                  <w:rStyle w:val="af8"/>
                  <w:rFonts w:ascii="Arial" w:hAnsi="Arial" w:cs="Arial"/>
                  <w:b/>
                  <w:bCs/>
                  <w:sz w:val="16"/>
                  <w:szCs w:val="16"/>
                </w:rPr>
                <w:t>R4-1814845</w:t>
              </w:r>
            </w:hyperlink>
          </w:p>
        </w:tc>
        <w:tc>
          <w:tcPr>
            <w:tcW w:w="8221" w:type="dxa"/>
            <w:shd w:val="clear" w:color="auto" w:fill="auto"/>
            <w:noWrap/>
          </w:tcPr>
          <w:p w:rsidR="0010264F" w:rsidRPr="007A109B" w:rsidRDefault="007A109B" w:rsidP="0010264F">
            <w:pPr>
              <w:rPr>
                <w:rFonts w:eastAsia="游明朝"/>
                <w:b/>
                <w:i/>
                <w:lang w:eastAsia="ja-JP"/>
              </w:rPr>
            </w:pPr>
            <w:r w:rsidRPr="000C79EE">
              <w:rPr>
                <w:rFonts w:eastAsia="Batang"/>
                <w:b/>
                <w:i/>
              </w:rPr>
              <w:t xml:space="preserve">Proposal 1: </w:t>
            </w:r>
            <w:r w:rsidRPr="000C79EE">
              <w:rPr>
                <w:rFonts w:eastAsia="游明朝"/>
                <w:b/>
                <w:i/>
                <w:lang w:eastAsia="ja-JP"/>
              </w:rPr>
              <w:t>Environmental condition of LTE MIMO OTA should be kept using as NR MIMO OTA in FR1.</w:t>
            </w:r>
          </w:p>
        </w:tc>
      </w:tr>
      <w:tr w:rsidR="00A11ABB" w:rsidRPr="00BF63BB" w:rsidTr="003C74CC">
        <w:trPr>
          <w:trHeight w:val="230"/>
        </w:trPr>
        <w:tc>
          <w:tcPr>
            <w:tcW w:w="1702" w:type="dxa"/>
            <w:shd w:val="clear" w:color="auto" w:fill="auto"/>
            <w:noWrap/>
          </w:tcPr>
          <w:p w:rsidR="00A11ABB" w:rsidRDefault="00A11ABB" w:rsidP="0010264F">
            <w:pPr>
              <w:overflowPunct/>
              <w:autoSpaceDE/>
              <w:autoSpaceDN/>
              <w:adjustRightInd/>
              <w:textAlignment w:val="auto"/>
              <w:rPr>
                <w:rFonts w:ascii="Arial" w:hAnsi="Arial" w:cs="Arial"/>
                <w:sz w:val="16"/>
                <w:szCs w:val="16"/>
              </w:rPr>
            </w:pPr>
            <w:r>
              <w:rPr>
                <w:rFonts w:ascii="Arial" w:hAnsi="Arial" w:cs="Arial"/>
                <w:sz w:val="16"/>
                <w:szCs w:val="16"/>
              </w:rPr>
              <w:t>OPPO</w:t>
            </w:r>
          </w:p>
          <w:p w:rsidR="00A11ABB" w:rsidRDefault="001D02FA" w:rsidP="0010264F">
            <w:pPr>
              <w:overflowPunct/>
              <w:autoSpaceDE/>
              <w:autoSpaceDN/>
              <w:adjustRightInd/>
              <w:textAlignment w:val="auto"/>
              <w:rPr>
                <w:rFonts w:ascii="Arial" w:hAnsi="Arial" w:cs="Arial"/>
                <w:sz w:val="16"/>
                <w:szCs w:val="16"/>
              </w:rPr>
            </w:pPr>
            <w:hyperlink r:id="rId23" w:history="1">
              <w:r w:rsidR="00A11ABB">
                <w:rPr>
                  <w:rStyle w:val="af8"/>
                  <w:rFonts w:ascii="Arial" w:hAnsi="Arial" w:cs="Arial"/>
                  <w:b/>
                  <w:bCs/>
                  <w:sz w:val="16"/>
                  <w:szCs w:val="16"/>
                </w:rPr>
                <w:t>R4-1814963</w:t>
              </w:r>
            </w:hyperlink>
          </w:p>
        </w:tc>
        <w:tc>
          <w:tcPr>
            <w:tcW w:w="8221" w:type="dxa"/>
            <w:shd w:val="clear" w:color="auto" w:fill="auto"/>
            <w:noWrap/>
          </w:tcPr>
          <w:p w:rsidR="00535633" w:rsidRPr="00431A86" w:rsidRDefault="00535633" w:rsidP="00535633">
            <w:pPr>
              <w:spacing w:after="240"/>
              <w:jc w:val="both"/>
              <w:rPr>
                <w:lang w:eastAsia="zh-CN"/>
              </w:rPr>
            </w:pPr>
            <w:r>
              <w:rPr>
                <w:b/>
                <w:lang w:eastAsia="zh-CN"/>
              </w:rPr>
              <w:t>Observation</w:t>
            </w:r>
            <w:r w:rsidRPr="007F5DEA">
              <w:rPr>
                <w:rFonts w:hint="eastAsia"/>
                <w:b/>
                <w:lang w:eastAsia="zh-CN"/>
              </w:rPr>
              <w:t xml:space="preserve"> 1: </w:t>
            </w:r>
            <w:r>
              <w:rPr>
                <w:lang w:val="en-US" w:eastAsia="zh-CN"/>
              </w:rPr>
              <w:t>The environmental conditions under discussion in FR1 is focusing on the throughput testing.</w:t>
            </w:r>
          </w:p>
          <w:p w:rsidR="00535633" w:rsidRPr="00750D7D" w:rsidRDefault="00535633" w:rsidP="00535633">
            <w:pPr>
              <w:spacing w:after="240"/>
              <w:jc w:val="both"/>
              <w:rPr>
                <w:lang w:eastAsia="zh-CN"/>
              </w:rPr>
            </w:pPr>
            <w:r>
              <w:rPr>
                <w:b/>
                <w:lang w:eastAsia="zh-CN"/>
              </w:rPr>
              <w:t>Observation</w:t>
            </w:r>
            <w:r w:rsidRPr="007F5DEA">
              <w:rPr>
                <w:rFonts w:hint="eastAsia"/>
                <w:b/>
                <w:lang w:eastAsia="zh-CN"/>
              </w:rPr>
              <w:t xml:space="preserve"> </w:t>
            </w:r>
            <w:r>
              <w:rPr>
                <w:b/>
                <w:lang w:eastAsia="zh-CN"/>
              </w:rPr>
              <w:t>2</w:t>
            </w:r>
            <w:r w:rsidRPr="007F5DEA">
              <w:rPr>
                <w:rFonts w:hint="eastAsia"/>
                <w:b/>
                <w:lang w:eastAsia="zh-CN"/>
              </w:rPr>
              <w:t xml:space="preserve">: </w:t>
            </w:r>
            <w:r>
              <w:rPr>
                <w:lang w:val="en-US" w:eastAsia="zh-CN"/>
              </w:rPr>
              <w:t>I</w:t>
            </w:r>
            <w:r w:rsidRPr="00DC3D80">
              <w:rPr>
                <w:lang w:val="en-US" w:eastAsia="zh-CN"/>
              </w:rPr>
              <w:t xml:space="preserve">nterference-limited </w:t>
            </w:r>
            <w:r>
              <w:rPr>
                <w:lang w:val="en-US" w:eastAsia="zh-CN"/>
              </w:rPr>
              <w:t xml:space="preserve">condition under discussion in NR seems to be </w:t>
            </w:r>
            <w:r w:rsidRPr="00685357">
              <w:t>spatial interference</w:t>
            </w:r>
            <w:r w:rsidRPr="005B4C80">
              <w:t xml:space="preserve"> </w:t>
            </w:r>
            <w:r>
              <w:t xml:space="preserve">and </w:t>
            </w:r>
            <w:r w:rsidRPr="005B4C80">
              <w:t>coloured by in-channel frequency allocation, space and time</w:t>
            </w:r>
            <w:r>
              <w:t xml:space="preserve"> which</w:t>
            </w:r>
            <w:r>
              <w:rPr>
                <w:lang w:val="en-US" w:eastAsia="zh-CN"/>
              </w:rPr>
              <w:t xml:space="preserve"> is different from the AWGN used in LTE SIR testing. It is not clear </w:t>
            </w:r>
            <w:r>
              <w:t>how this interference will be generated and implemented in the MPAC chamber or two stage method.</w:t>
            </w:r>
          </w:p>
          <w:p w:rsidR="00535633" w:rsidRPr="00750D7D" w:rsidRDefault="00535633" w:rsidP="00535633">
            <w:pPr>
              <w:spacing w:after="240"/>
              <w:jc w:val="both"/>
              <w:rPr>
                <w:lang w:eastAsia="zh-CN"/>
              </w:rPr>
            </w:pPr>
            <w:r>
              <w:rPr>
                <w:b/>
                <w:lang w:eastAsia="zh-CN"/>
              </w:rPr>
              <w:t>Observation</w:t>
            </w:r>
            <w:r w:rsidRPr="007F5DEA">
              <w:rPr>
                <w:rFonts w:hint="eastAsia"/>
                <w:b/>
                <w:lang w:eastAsia="zh-CN"/>
              </w:rPr>
              <w:t xml:space="preserve"> </w:t>
            </w:r>
            <w:r>
              <w:rPr>
                <w:b/>
                <w:lang w:eastAsia="zh-CN"/>
              </w:rPr>
              <w:t>3</w:t>
            </w:r>
            <w:r w:rsidRPr="007F5DEA">
              <w:rPr>
                <w:rFonts w:hint="eastAsia"/>
                <w:b/>
                <w:lang w:eastAsia="zh-CN"/>
              </w:rPr>
              <w:t xml:space="preserve">: </w:t>
            </w:r>
            <w:r>
              <w:rPr>
                <w:lang w:eastAsia="zh-CN"/>
              </w:rPr>
              <w:t>S</w:t>
            </w:r>
            <w:r w:rsidRPr="00473B55">
              <w:rPr>
                <w:lang w:eastAsia="zh-CN"/>
              </w:rPr>
              <w:t xml:space="preserve">ince LTE MIMO OTA, the debate between different groups like GSMA and CTIA on the pros and cons of using </w:t>
            </w:r>
            <w:r w:rsidRPr="00F31F03">
              <w:t xml:space="preserve">noise-limited </w:t>
            </w:r>
            <w:r>
              <w:t>or</w:t>
            </w:r>
            <w:r w:rsidRPr="00F31F03">
              <w:t xml:space="preserve"> interference-limited environmental condition</w:t>
            </w:r>
            <w:r>
              <w:t>s</w:t>
            </w:r>
            <w:r w:rsidRPr="00473B55">
              <w:rPr>
                <w:lang w:eastAsia="zh-CN"/>
              </w:rPr>
              <w:t xml:space="preserve"> were happen</w:t>
            </w:r>
            <w:r>
              <w:rPr>
                <w:lang w:eastAsia="zh-CN"/>
              </w:rPr>
              <w:t xml:space="preserve"> but no conclusions.</w:t>
            </w:r>
          </w:p>
          <w:p w:rsidR="00535633" w:rsidRPr="00431A86" w:rsidRDefault="00535633" w:rsidP="00535633">
            <w:pPr>
              <w:spacing w:after="240"/>
              <w:jc w:val="both"/>
              <w:rPr>
                <w:lang w:eastAsia="zh-CN"/>
              </w:rPr>
            </w:pPr>
            <w:r>
              <w:rPr>
                <w:b/>
                <w:lang w:eastAsia="zh-CN"/>
              </w:rPr>
              <w:t>Observation</w:t>
            </w:r>
            <w:r w:rsidRPr="007F5DEA">
              <w:rPr>
                <w:rFonts w:hint="eastAsia"/>
                <w:b/>
                <w:lang w:eastAsia="zh-CN"/>
              </w:rPr>
              <w:t xml:space="preserve"> </w:t>
            </w:r>
            <w:r>
              <w:rPr>
                <w:b/>
                <w:lang w:eastAsia="zh-CN"/>
              </w:rPr>
              <w:t>4</w:t>
            </w:r>
            <w:r w:rsidRPr="007F5DEA">
              <w:rPr>
                <w:rFonts w:hint="eastAsia"/>
                <w:b/>
                <w:lang w:eastAsia="zh-CN"/>
              </w:rPr>
              <w:t xml:space="preserve">: </w:t>
            </w:r>
            <w:r>
              <w:rPr>
                <w:lang w:eastAsia="zh-CN"/>
              </w:rPr>
              <w:t>O</w:t>
            </w:r>
            <w:r w:rsidRPr="005F48AB">
              <w:rPr>
                <w:lang w:eastAsia="zh-CN"/>
              </w:rPr>
              <w:t xml:space="preserve">n </w:t>
            </w:r>
            <w:r w:rsidRPr="005F48AB">
              <w:rPr>
                <w:rFonts w:hint="eastAsia"/>
                <w:lang w:eastAsia="zh-CN"/>
              </w:rPr>
              <w:t>evaluat</w:t>
            </w:r>
            <w:r>
              <w:rPr>
                <w:lang w:eastAsia="zh-CN"/>
              </w:rPr>
              <w:t>ing</w:t>
            </w:r>
            <w:r w:rsidRPr="005F48AB">
              <w:rPr>
                <w:lang w:eastAsia="zh-CN"/>
              </w:rPr>
              <w:t xml:space="preserve"> </w:t>
            </w:r>
            <w:r w:rsidRPr="005F48AB">
              <w:rPr>
                <w:rFonts w:hint="eastAsia"/>
                <w:lang w:eastAsia="zh-CN"/>
              </w:rPr>
              <w:t xml:space="preserve">UE </w:t>
            </w:r>
            <w:r w:rsidRPr="005F48AB">
              <w:rPr>
                <w:lang w:eastAsia="zh-CN"/>
              </w:rPr>
              <w:t>antenna efficiency and correlation</w:t>
            </w:r>
            <w:r>
              <w:rPr>
                <w:lang w:eastAsia="zh-CN"/>
              </w:rPr>
              <w:t xml:space="preserve"> performance</w:t>
            </w:r>
            <w:r w:rsidRPr="005F48AB">
              <w:rPr>
                <w:lang w:eastAsia="zh-CN"/>
              </w:rPr>
              <w:t xml:space="preserve">, </w:t>
            </w:r>
            <w:r>
              <w:rPr>
                <w:lang w:eastAsia="zh-CN"/>
              </w:rPr>
              <w:t xml:space="preserve">either test </w:t>
            </w:r>
            <w:r w:rsidRPr="005F48AB">
              <w:rPr>
                <w:lang w:eastAsia="zh-CN"/>
              </w:rPr>
              <w:t xml:space="preserve">both factors </w:t>
            </w:r>
            <w:r>
              <w:rPr>
                <w:lang w:eastAsia="zh-CN"/>
              </w:rPr>
              <w:t xml:space="preserve">at once </w:t>
            </w:r>
            <w:r w:rsidRPr="005F48AB">
              <w:rPr>
                <w:lang w:eastAsia="zh-CN"/>
              </w:rPr>
              <w:t xml:space="preserve">by MIMO OTA </w:t>
            </w:r>
            <w:r>
              <w:rPr>
                <w:lang w:eastAsia="zh-CN"/>
              </w:rPr>
              <w:t xml:space="preserve">or </w:t>
            </w:r>
            <w:r w:rsidRPr="005F48AB">
              <w:rPr>
                <w:lang w:eastAsia="zh-CN"/>
              </w:rPr>
              <w:t xml:space="preserve">test by </w:t>
            </w:r>
            <w:r>
              <w:rPr>
                <w:lang w:eastAsia="zh-CN"/>
              </w:rPr>
              <w:t xml:space="preserve">combining MIMO OTA with other </w:t>
            </w:r>
            <w:r w:rsidRPr="005F48AB">
              <w:rPr>
                <w:lang w:eastAsia="zh-CN"/>
              </w:rPr>
              <w:t xml:space="preserve">test cases </w:t>
            </w:r>
            <w:r>
              <w:rPr>
                <w:lang w:eastAsia="zh-CN"/>
              </w:rPr>
              <w:t>are feasible.</w:t>
            </w:r>
          </w:p>
          <w:p w:rsidR="00535633" w:rsidRDefault="00535633" w:rsidP="00535633">
            <w:pPr>
              <w:spacing w:after="240"/>
              <w:jc w:val="both"/>
              <w:rPr>
                <w:lang w:eastAsia="zh-CN"/>
              </w:rPr>
            </w:pPr>
            <w:r>
              <w:rPr>
                <w:b/>
                <w:lang w:eastAsia="zh-CN"/>
              </w:rPr>
              <w:t>Observation</w:t>
            </w:r>
            <w:r w:rsidRPr="007F5DEA">
              <w:rPr>
                <w:rFonts w:hint="eastAsia"/>
                <w:b/>
                <w:lang w:eastAsia="zh-CN"/>
              </w:rPr>
              <w:t xml:space="preserve"> </w:t>
            </w:r>
            <w:r>
              <w:rPr>
                <w:b/>
                <w:lang w:eastAsia="zh-CN"/>
              </w:rPr>
              <w:t>5</w:t>
            </w:r>
            <w:r w:rsidRPr="007F5DEA">
              <w:rPr>
                <w:rFonts w:hint="eastAsia"/>
                <w:b/>
                <w:lang w:eastAsia="zh-CN"/>
              </w:rPr>
              <w:t xml:space="preserve">: </w:t>
            </w:r>
            <w:r w:rsidRPr="00F50712">
              <w:rPr>
                <w:lang w:eastAsia="zh-CN"/>
              </w:rPr>
              <w:t>NR</w:t>
            </w:r>
            <w:r>
              <w:rPr>
                <w:b/>
                <w:lang w:eastAsia="zh-CN"/>
              </w:rPr>
              <w:t xml:space="preserve"> </w:t>
            </w:r>
            <w:r w:rsidRPr="00F50712">
              <w:rPr>
                <w:lang w:eastAsia="zh-CN"/>
              </w:rPr>
              <w:t xml:space="preserve">TRP/TIS study item </w:t>
            </w:r>
            <w:r>
              <w:rPr>
                <w:lang w:eastAsia="zh-CN"/>
              </w:rPr>
              <w:t>has not been introduced</w:t>
            </w:r>
            <w:r>
              <w:rPr>
                <w:b/>
                <w:lang w:eastAsia="zh-CN"/>
              </w:rPr>
              <w:t xml:space="preserve"> </w:t>
            </w:r>
            <w:r w:rsidRPr="00FB41E8">
              <w:rPr>
                <w:lang w:eastAsia="zh-CN"/>
              </w:rPr>
              <w:t xml:space="preserve">in </w:t>
            </w:r>
            <w:r>
              <w:rPr>
                <w:lang w:eastAsia="zh-CN"/>
              </w:rPr>
              <w:t>3GPP</w:t>
            </w:r>
            <w:r w:rsidRPr="00FB41E8">
              <w:rPr>
                <w:lang w:eastAsia="zh-CN"/>
              </w:rPr>
              <w:t xml:space="preserve">, </w:t>
            </w:r>
            <w:r>
              <w:rPr>
                <w:lang w:eastAsia="zh-CN"/>
              </w:rPr>
              <w:t>antenna efficiency and correlation need to be verified in MIMO OTA.</w:t>
            </w:r>
          </w:p>
          <w:p w:rsidR="00A11ABB" w:rsidRPr="00535633" w:rsidRDefault="00535633" w:rsidP="00535633">
            <w:pPr>
              <w:spacing w:after="240"/>
              <w:jc w:val="both"/>
              <w:rPr>
                <w:rFonts w:eastAsia="Malgun Gothic"/>
                <w:lang w:eastAsia="ko-KR"/>
              </w:rPr>
            </w:pPr>
            <w:r w:rsidRPr="00431A86">
              <w:rPr>
                <w:rFonts w:hint="eastAsia"/>
                <w:b/>
                <w:lang w:eastAsia="zh-CN"/>
              </w:rPr>
              <w:t xml:space="preserve">Proposal 1: </w:t>
            </w:r>
            <w:r w:rsidRPr="00431A86">
              <w:rPr>
                <w:lang w:eastAsia="zh-CN"/>
              </w:rPr>
              <w:t>Use</w:t>
            </w:r>
            <w:r w:rsidRPr="00431A86">
              <w:rPr>
                <w:rFonts w:hint="eastAsia"/>
                <w:lang w:eastAsia="zh-CN"/>
              </w:rPr>
              <w:t xml:space="preserve"> </w:t>
            </w:r>
            <w:r w:rsidRPr="003F7348">
              <w:t>noise-limited environment as the environmental condition in FR1 MIMO OTA.</w:t>
            </w:r>
          </w:p>
        </w:tc>
      </w:tr>
      <w:tr w:rsidR="00A11ABB" w:rsidRPr="00BF63BB" w:rsidTr="003C74CC">
        <w:trPr>
          <w:trHeight w:val="230"/>
        </w:trPr>
        <w:tc>
          <w:tcPr>
            <w:tcW w:w="1702" w:type="dxa"/>
            <w:shd w:val="clear" w:color="auto" w:fill="auto"/>
            <w:noWrap/>
          </w:tcPr>
          <w:p w:rsidR="00A11ABB" w:rsidRDefault="00A11ABB" w:rsidP="0010264F">
            <w:pPr>
              <w:overflowPunct/>
              <w:autoSpaceDE/>
              <w:autoSpaceDN/>
              <w:adjustRightInd/>
              <w:textAlignment w:val="auto"/>
              <w:rPr>
                <w:rFonts w:ascii="Arial" w:hAnsi="Arial" w:cs="Arial"/>
                <w:sz w:val="16"/>
                <w:szCs w:val="16"/>
              </w:rPr>
            </w:pPr>
            <w:r>
              <w:rPr>
                <w:rFonts w:ascii="Arial" w:hAnsi="Arial" w:cs="Arial"/>
                <w:sz w:val="16"/>
                <w:szCs w:val="16"/>
              </w:rPr>
              <w:t>CAICT, SAICT</w:t>
            </w:r>
          </w:p>
          <w:p w:rsidR="00A11ABB" w:rsidRDefault="001D02FA" w:rsidP="0010264F">
            <w:pPr>
              <w:overflowPunct/>
              <w:autoSpaceDE/>
              <w:autoSpaceDN/>
              <w:adjustRightInd/>
              <w:textAlignment w:val="auto"/>
              <w:rPr>
                <w:rFonts w:ascii="Arial" w:hAnsi="Arial" w:cs="Arial"/>
                <w:sz w:val="16"/>
                <w:szCs w:val="16"/>
              </w:rPr>
            </w:pPr>
            <w:hyperlink r:id="rId24" w:history="1">
              <w:r w:rsidR="00A11ABB">
                <w:rPr>
                  <w:rStyle w:val="af8"/>
                  <w:rFonts w:ascii="Arial" w:hAnsi="Arial" w:cs="Arial"/>
                  <w:b/>
                  <w:bCs/>
                  <w:sz w:val="16"/>
                  <w:szCs w:val="16"/>
                </w:rPr>
                <w:t>R4-1815936</w:t>
              </w:r>
            </w:hyperlink>
          </w:p>
        </w:tc>
        <w:tc>
          <w:tcPr>
            <w:tcW w:w="8221" w:type="dxa"/>
            <w:shd w:val="clear" w:color="auto" w:fill="auto"/>
            <w:noWrap/>
          </w:tcPr>
          <w:p w:rsidR="000764C3" w:rsidRDefault="000764C3" w:rsidP="000764C3">
            <w:pPr>
              <w:jc w:val="both"/>
              <w:rPr>
                <w:rFonts w:eastAsia="Batang"/>
              </w:rPr>
            </w:pPr>
            <w:r w:rsidRPr="0094292C">
              <w:rPr>
                <w:rFonts w:eastAsia="Batang"/>
                <w:b/>
              </w:rPr>
              <w:t>Observation 1</w:t>
            </w:r>
            <w:r w:rsidRPr="008511B5">
              <w:rPr>
                <w:rFonts w:eastAsia="Batang" w:hint="eastAsia"/>
              </w:rPr>
              <w:t>:</w:t>
            </w:r>
            <w:r w:rsidRPr="008511B5">
              <w:rPr>
                <w:rFonts w:eastAsia="Batang"/>
              </w:rPr>
              <w:t xml:space="preserve"> the noise floor in the chamber is influenced by the </w:t>
            </w:r>
            <w:r>
              <w:rPr>
                <w:rFonts w:eastAsia="Batang"/>
              </w:rPr>
              <w:t xml:space="preserve">noise from </w:t>
            </w:r>
            <w:r w:rsidRPr="008511B5">
              <w:rPr>
                <w:rFonts w:eastAsia="Batang"/>
              </w:rPr>
              <w:t>power amplifier</w:t>
            </w:r>
            <w:r>
              <w:rPr>
                <w:rFonts w:eastAsia="Batang"/>
              </w:rPr>
              <w:t xml:space="preserve"> in the MIMO OTA system.  </w:t>
            </w:r>
          </w:p>
          <w:p w:rsidR="008F6D52" w:rsidRDefault="000764C3" w:rsidP="000764C3">
            <w:pPr>
              <w:jc w:val="both"/>
              <w:rPr>
                <w:rFonts w:eastAsia="Batang"/>
                <w:b/>
              </w:rPr>
            </w:pPr>
            <w:r w:rsidRPr="0094292C">
              <w:rPr>
                <w:rFonts w:eastAsia="Batang"/>
                <w:b/>
              </w:rPr>
              <w:t>Observation 2</w:t>
            </w:r>
            <w:r w:rsidRPr="008511B5">
              <w:rPr>
                <w:rFonts w:eastAsia="Batang" w:hint="eastAsia"/>
              </w:rPr>
              <w:t>:</w:t>
            </w:r>
            <w:r w:rsidRPr="008511B5">
              <w:rPr>
                <w:rFonts w:eastAsia="Batang"/>
              </w:rPr>
              <w:t xml:space="preserve"> the noise </w:t>
            </w:r>
            <w:r w:rsidRPr="008511B5">
              <w:rPr>
                <w:rFonts w:eastAsia="Batang" w:hint="eastAsia"/>
              </w:rPr>
              <w:t xml:space="preserve">at </w:t>
            </w:r>
            <w:r>
              <w:rPr>
                <w:rFonts w:eastAsia="Batang"/>
              </w:rPr>
              <w:t xml:space="preserve">low frequency could be much higher than high frequency, and the corresponding environment </w:t>
            </w:r>
            <w:r w:rsidRPr="008511B5">
              <w:rPr>
                <w:rFonts w:eastAsia="Batang" w:hint="eastAsia"/>
              </w:rPr>
              <w:t xml:space="preserve">in </w:t>
            </w:r>
            <w:r>
              <w:rPr>
                <w:rFonts w:eastAsia="Batang"/>
              </w:rPr>
              <w:t>the chamber may not be the “true” UE noise-limited condition.</w:t>
            </w:r>
          </w:p>
          <w:p w:rsidR="00A11ABB" w:rsidRPr="00794D84" w:rsidRDefault="008B681C" w:rsidP="00794D84">
            <w:pPr>
              <w:jc w:val="both"/>
              <w:rPr>
                <w:lang w:eastAsia="zh-CN"/>
              </w:rPr>
            </w:pPr>
            <w:r w:rsidRPr="00F75042">
              <w:rPr>
                <w:rFonts w:eastAsia="Batang"/>
                <w:b/>
              </w:rPr>
              <w:t>Proposal 1</w:t>
            </w:r>
            <w:r>
              <w:rPr>
                <w:rFonts w:eastAsia="Batang"/>
                <w:b/>
              </w:rPr>
              <w:t xml:space="preserve">: </w:t>
            </w:r>
            <w:r w:rsidRPr="00DA528C">
              <w:rPr>
                <w:lang w:eastAsia="zh-CN"/>
              </w:rPr>
              <w:t>SIR/SNR-based environmental condition should be the 1</w:t>
            </w:r>
            <w:r w:rsidRPr="00745E77">
              <w:rPr>
                <w:vertAlign w:val="superscript"/>
                <w:lang w:eastAsia="zh-CN"/>
              </w:rPr>
              <w:t>st</w:t>
            </w:r>
            <w:r w:rsidRPr="00DA528C">
              <w:rPr>
                <w:lang w:eastAsia="zh-CN"/>
              </w:rPr>
              <w:t xml:space="preserve"> priority for FR1 MIMO OTA testing, UE noise-limited condition is the 2</w:t>
            </w:r>
            <w:r w:rsidRPr="00745E77">
              <w:rPr>
                <w:vertAlign w:val="superscript"/>
                <w:lang w:eastAsia="zh-CN"/>
              </w:rPr>
              <w:t>nd</w:t>
            </w:r>
            <w:r w:rsidRPr="00DA528C">
              <w:rPr>
                <w:lang w:eastAsia="zh-CN"/>
              </w:rPr>
              <w:t xml:space="preserve"> priority.</w:t>
            </w:r>
          </w:p>
        </w:tc>
      </w:tr>
    </w:tbl>
    <w:p w:rsidR="00070CBC" w:rsidRDefault="00070CBC" w:rsidP="001545A6">
      <w:pPr>
        <w:rPr>
          <w:rFonts w:eastAsia="MS Mincho"/>
          <w:highlight w:val="yellow"/>
          <w:lang w:eastAsia="ja-JP" w:bidi="hi-IN"/>
        </w:rPr>
      </w:pPr>
    </w:p>
    <w:p w:rsidR="00DB69DA" w:rsidRPr="00DB69DA" w:rsidRDefault="00DB69DA" w:rsidP="001545A6">
      <w:pPr>
        <w:rPr>
          <w:rFonts w:eastAsia="MS Mincho"/>
          <w:highlight w:val="yellow"/>
          <w:lang w:eastAsia="ja-JP" w:bidi="hi-IN"/>
        </w:rPr>
      </w:pPr>
    </w:p>
    <w:p w:rsidR="005C543D" w:rsidRPr="00A506CE" w:rsidRDefault="005C543D" w:rsidP="005C543D">
      <w:pPr>
        <w:pStyle w:val="2"/>
      </w:pPr>
      <w:r w:rsidRPr="00A506CE">
        <w:lastRenderedPageBreak/>
        <w:t>Discussion</w:t>
      </w:r>
    </w:p>
    <w:p w:rsidR="00A506CE" w:rsidRPr="00A506CE" w:rsidRDefault="00B41EDA" w:rsidP="00A506CE">
      <w:pPr>
        <w:rPr>
          <w:rFonts w:ascii="Arial" w:hAnsi="Arial" w:cs="Arial"/>
          <w:b/>
          <w:u w:val="single"/>
        </w:rPr>
      </w:pPr>
      <w:r>
        <w:rPr>
          <w:rFonts w:ascii="Arial" w:hAnsi="Arial" w:cs="Arial"/>
          <w:b/>
          <w:u w:val="single"/>
        </w:rPr>
        <w:t xml:space="preserve">Topic </w:t>
      </w:r>
      <w:r w:rsidR="00A506CE" w:rsidRPr="00A506CE">
        <w:rPr>
          <w:rFonts w:ascii="Arial" w:hAnsi="Arial" w:cs="Arial"/>
          <w:b/>
          <w:u w:val="single"/>
        </w:rPr>
        <w:t>#</w:t>
      </w:r>
      <w:r w:rsidR="008B681C">
        <w:rPr>
          <w:rFonts w:ascii="Arial" w:hAnsi="Arial" w:cs="Arial"/>
          <w:b/>
          <w:u w:val="single"/>
        </w:rPr>
        <w:t>1</w:t>
      </w:r>
      <w:r w:rsidR="00A506CE" w:rsidRPr="00A506CE">
        <w:rPr>
          <w:rFonts w:ascii="Arial" w:hAnsi="Arial" w:cs="Arial"/>
          <w:b/>
          <w:u w:val="single"/>
        </w:rPr>
        <w:t xml:space="preserve">: </w:t>
      </w:r>
      <w:r w:rsidR="00010F74" w:rsidRPr="00010F74">
        <w:rPr>
          <w:rFonts w:ascii="Arial" w:hAnsi="Arial" w:cs="Arial"/>
          <w:b/>
          <w:u w:val="single"/>
        </w:rPr>
        <w:t>environmental conditions</w:t>
      </w:r>
      <w:r w:rsidR="00010F74">
        <w:rPr>
          <w:rFonts w:ascii="Arial" w:hAnsi="Arial" w:cs="Arial"/>
          <w:b/>
          <w:u w:val="single"/>
        </w:rPr>
        <w:t xml:space="preserve"> </w:t>
      </w:r>
      <w:r w:rsidR="00301074">
        <w:rPr>
          <w:rFonts w:ascii="Arial" w:hAnsi="Arial" w:cs="Arial"/>
          <w:b/>
          <w:u w:val="single"/>
        </w:rPr>
        <w:t xml:space="preserve">decision </w:t>
      </w:r>
      <w:r w:rsidR="00010F74">
        <w:rPr>
          <w:rFonts w:ascii="Arial" w:hAnsi="Arial" w:cs="Arial"/>
          <w:b/>
          <w:u w:val="single"/>
        </w:rPr>
        <w:t>for FR1</w:t>
      </w:r>
    </w:p>
    <w:p w:rsidR="00F356A4" w:rsidRDefault="008F0982" w:rsidP="00C33152">
      <w:pPr>
        <w:tabs>
          <w:tab w:val="left" w:pos="851"/>
        </w:tabs>
        <w:spacing w:before="0" w:after="0"/>
        <w:jc w:val="center"/>
        <w:rPr>
          <w:rFonts w:ascii="Arial" w:hAnsi="Arial" w:cs="Arial"/>
          <w:lang w:eastAsia="zh-CN"/>
        </w:rPr>
      </w:pPr>
      <w:r>
        <w:rPr>
          <w:rFonts w:ascii="Arial" w:hAnsi="Arial" w:cs="Arial"/>
          <w:lang w:eastAsia="zh-CN"/>
        </w:rPr>
        <w:t>Table 1</w:t>
      </w:r>
      <w:r w:rsidR="00023393">
        <w:rPr>
          <w:rFonts w:ascii="Arial" w:hAnsi="Arial" w:cs="Arial"/>
          <w:lang w:eastAsia="zh-CN"/>
        </w:rPr>
        <w:t>*</w:t>
      </w:r>
      <w:r>
        <w:rPr>
          <w:rFonts w:ascii="Arial" w:hAnsi="Arial" w:cs="Arial"/>
          <w:lang w:eastAsia="zh-CN"/>
        </w:rPr>
        <w:t xml:space="preserve">. </w:t>
      </w:r>
      <w:r w:rsidR="00F356A4">
        <w:rPr>
          <w:rFonts w:ascii="Arial" w:hAnsi="Arial" w:cs="Arial"/>
          <w:lang w:eastAsia="zh-CN"/>
        </w:rPr>
        <w:t xml:space="preserve">Summary of the </w:t>
      </w:r>
      <w:r w:rsidR="00F356A4" w:rsidRPr="00F356A4">
        <w:rPr>
          <w:rFonts w:ascii="Arial" w:hAnsi="Arial" w:cs="Arial"/>
          <w:lang w:eastAsia="zh-CN"/>
        </w:rPr>
        <w:t>environmental conditions</w:t>
      </w:r>
      <w:r w:rsidR="00180C57">
        <w:rPr>
          <w:rFonts w:ascii="Arial" w:hAnsi="Arial" w:cs="Arial"/>
          <w:lang w:eastAsia="zh-CN"/>
        </w:rPr>
        <w:t xml:space="preserve"> for FR1 MIMO OTA</w:t>
      </w:r>
      <w:r w:rsidR="00F356A4">
        <w:rPr>
          <w:rFonts w:ascii="Arial" w:hAnsi="Arial" w:cs="Arial"/>
          <w:lang w:eastAsia="zh-CN"/>
        </w:rPr>
        <w:t>:</w:t>
      </w:r>
    </w:p>
    <w:tbl>
      <w:tblPr>
        <w:tblW w:w="4477" w:type="pct"/>
        <w:jc w:val="center"/>
        <w:tblCellMar>
          <w:left w:w="0" w:type="dxa"/>
          <w:right w:w="0" w:type="dxa"/>
        </w:tblCellMar>
        <w:tblLook w:val="0420" w:firstRow="1" w:lastRow="0" w:firstColumn="0" w:lastColumn="0" w:noHBand="0" w:noVBand="1"/>
      </w:tblPr>
      <w:tblGrid>
        <w:gridCol w:w="2454"/>
        <w:gridCol w:w="2863"/>
        <w:gridCol w:w="2382"/>
        <w:gridCol w:w="950"/>
      </w:tblGrid>
      <w:tr w:rsidR="008D6909" w:rsidRPr="00E50240" w:rsidTr="00FD1355">
        <w:trPr>
          <w:trHeight w:val="176"/>
          <w:jc w:val="center"/>
        </w:trPr>
        <w:tc>
          <w:tcPr>
            <w:tcW w:w="1421" w:type="pct"/>
            <w:vMerge w:val="restart"/>
            <w:tcBorders>
              <w:top w:val="single" w:sz="8" w:space="0" w:color="FFFFFF"/>
              <w:left w:val="single" w:sz="8" w:space="0" w:color="FFFFFF"/>
              <w:right w:val="single" w:sz="8" w:space="0" w:color="FFFFFF"/>
            </w:tcBorders>
            <w:shd w:val="clear" w:color="auto" w:fill="4F81BD"/>
            <w:vAlign w:val="center"/>
          </w:tcPr>
          <w:p w:rsidR="008D6909" w:rsidRPr="00E50240" w:rsidRDefault="00413CE9" w:rsidP="005B5E06">
            <w:pPr>
              <w:spacing w:before="0" w:after="0"/>
              <w:rPr>
                <w:b/>
                <w:bCs/>
                <w:lang w:val="en-US" w:eastAsia="ja-JP" w:bidi="hi-IN"/>
              </w:rPr>
            </w:pPr>
            <w:r>
              <w:rPr>
                <w:b/>
                <w:bCs/>
                <w:lang w:val="en-US" w:eastAsia="ja-JP" w:bidi="hi-IN"/>
              </w:rPr>
              <w:t>Parameters for consideration</w:t>
            </w:r>
          </w:p>
        </w:tc>
        <w:tc>
          <w:tcPr>
            <w:tcW w:w="1657" w:type="pct"/>
            <w:vMerge w:val="restart"/>
            <w:tcBorders>
              <w:top w:val="single" w:sz="8" w:space="0" w:color="FFFFFF"/>
              <w:left w:val="single" w:sz="8" w:space="0" w:color="FFFFFF"/>
              <w:right w:val="single" w:sz="8" w:space="0" w:color="FFFFFF"/>
            </w:tcBorders>
            <w:shd w:val="clear" w:color="auto" w:fill="4F81BD"/>
            <w:tcMar>
              <w:top w:w="72" w:type="dxa"/>
              <w:left w:w="144" w:type="dxa"/>
              <w:bottom w:w="72" w:type="dxa"/>
              <w:right w:w="144" w:type="dxa"/>
            </w:tcMar>
            <w:vAlign w:val="center"/>
            <w:hideMark/>
          </w:tcPr>
          <w:p w:rsidR="00FE7FBB" w:rsidRDefault="008D6909" w:rsidP="005B5E06">
            <w:pPr>
              <w:spacing w:before="0" w:after="0"/>
              <w:rPr>
                <w:b/>
                <w:bCs/>
                <w:sz w:val="18"/>
                <w:lang w:val="en-US" w:eastAsia="zh-CN" w:bidi="hi-IN"/>
              </w:rPr>
            </w:pPr>
            <w:r w:rsidRPr="00FE7FBB">
              <w:rPr>
                <w:b/>
                <w:bCs/>
                <w:lang w:val="en-US" w:eastAsia="ja-JP" w:bidi="hi-IN"/>
              </w:rPr>
              <w:t xml:space="preserve">UE noise-limited </w:t>
            </w:r>
          </w:p>
          <w:p w:rsidR="008D6909" w:rsidRPr="00FE7FBB" w:rsidRDefault="001E01C0" w:rsidP="005B5E06">
            <w:pPr>
              <w:spacing w:before="0" w:after="0"/>
              <w:rPr>
                <w:b/>
                <w:bCs/>
                <w:sz w:val="18"/>
                <w:lang w:val="en-US" w:eastAsia="zh-CN" w:bidi="hi-IN"/>
              </w:rPr>
            </w:pPr>
            <w:r w:rsidRPr="00FE7FBB">
              <w:rPr>
                <w:b/>
                <w:bCs/>
                <w:sz w:val="18"/>
                <w:lang w:val="en-US" w:eastAsia="zh-CN" w:bidi="hi-IN"/>
              </w:rPr>
              <w:t>(varied DL signal)</w:t>
            </w:r>
          </w:p>
        </w:tc>
        <w:tc>
          <w:tcPr>
            <w:tcW w:w="1922" w:type="pct"/>
            <w:gridSpan w:val="2"/>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8D6909" w:rsidRPr="00E50240" w:rsidRDefault="008D6909" w:rsidP="004E3C20">
            <w:pPr>
              <w:spacing w:before="0" w:after="0"/>
              <w:jc w:val="center"/>
              <w:rPr>
                <w:lang w:eastAsia="ja-JP" w:bidi="hi-IN"/>
              </w:rPr>
            </w:pPr>
            <w:r w:rsidRPr="007F11F7">
              <w:rPr>
                <w:b/>
                <w:bCs/>
                <w:lang w:val="en-US" w:eastAsia="ja-JP" w:bidi="hi-IN"/>
              </w:rPr>
              <w:t>Interference-limited</w:t>
            </w:r>
          </w:p>
        </w:tc>
      </w:tr>
      <w:tr w:rsidR="00174B60" w:rsidRPr="00E50240" w:rsidTr="00FD1355">
        <w:trPr>
          <w:trHeight w:val="175"/>
          <w:jc w:val="center"/>
        </w:trPr>
        <w:tc>
          <w:tcPr>
            <w:tcW w:w="1421" w:type="pct"/>
            <w:vMerge/>
            <w:tcBorders>
              <w:left w:val="single" w:sz="8" w:space="0" w:color="FFFFFF"/>
              <w:bottom w:val="single" w:sz="24" w:space="0" w:color="FFFFFF"/>
              <w:right w:val="single" w:sz="8" w:space="0" w:color="FFFFFF"/>
            </w:tcBorders>
            <w:shd w:val="clear" w:color="auto" w:fill="4F81BD"/>
            <w:vAlign w:val="center"/>
          </w:tcPr>
          <w:p w:rsidR="008D6909" w:rsidRPr="00D86CC6" w:rsidRDefault="008D6909" w:rsidP="005B5E06">
            <w:pPr>
              <w:spacing w:before="0" w:after="0"/>
              <w:rPr>
                <w:b/>
                <w:bCs/>
                <w:lang w:val="en-US" w:eastAsia="ja-JP" w:bidi="hi-IN"/>
              </w:rPr>
            </w:pPr>
          </w:p>
        </w:tc>
        <w:tc>
          <w:tcPr>
            <w:tcW w:w="1657" w:type="pct"/>
            <w:vMerge/>
            <w:tcBorders>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tcPr>
          <w:p w:rsidR="008D6909" w:rsidRPr="007F11F7" w:rsidRDefault="008D6909" w:rsidP="005B5E06">
            <w:pPr>
              <w:spacing w:before="0" w:after="0"/>
              <w:rPr>
                <w:b/>
                <w:bCs/>
                <w:lang w:val="en-US" w:eastAsia="ja-JP" w:bidi="hi-IN"/>
              </w:rPr>
            </w:pPr>
          </w:p>
        </w:tc>
        <w:tc>
          <w:tcPr>
            <w:tcW w:w="137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tcPr>
          <w:p w:rsidR="008D6909" w:rsidRPr="00FC6DB3" w:rsidRDefault="00FC6DB3" w:rsidP="005B5E06">
            <w:pPr>
              <w:spacing w:before="0" w:after="0"/>
              <w:rPr>
                <w:b/>
                <w:bCs/>
                <w:sz w:val="18"/>
                <w:lang w:val="en-US" w:eastAsia="zh-CN" w:bidi="hi-IN"/>
              </w:rPr>
            </w:pPr>
            <w:r w:rsidRPr="00FC6DB3">
              <w:rPr>
                <w:rFonts w:hint="eastAsia"/>
                <w:b/>
                <w:bCs/>
                <w:sz w:val="18"/>
                <w:lang w:val="en-US" w:eastAsia="zh-CN" w:bidi="hi-IN"/>
              </w:rPr>
              <w:t>S</w:t>
            </w:r>
            <w:r w:rsidRPr="00FC6DB3">
              <w:rPr>
                <w:b/>
                <w:bCs/>
                <w:sz w:val="18"/>
                <w:lang w:val="en-US" w:eastAsia="zh-CN" w:bidi="hi-IN"/>
              </w:rPr>
              <w:t xml:space="preserve">IR-based (fixed </w:t>
            </w:r>
            <w:r w:rsidR="000A6D8A">
              <w:rPr>
                <w:b/>
                <w:bCs/>
                <w:sz w:val="18"/>
                <w:lang w:val="en-US" w:eastAsia="zh-CN" w:bidi="hi-IN"/>
              </w:rPr>
              <w:t xml:space="preserve">DL </w:t>
            </w:r>
            <w:r w:rsidRPr="00FC6DB3">
              <w:rPr>
                <w:b/>
                <w:bCs/>
                <w:sz w:val="18"/>
                <w:lang w:val="en-US" w:eastAsia="zh-CN" w:bidi="hi-IN"/>
              </w:rPr>
              <w:t xml:space="preserve">signal, </w:t>
            </w:r>
            <w:r w:rsidR="00904840">
              <w:rPr>
                <w:b/>
                <w:bCs/>
                <w:sz w:val="18"/>
                <w:lang w:val="en-US" w:eastAsia="zh-CN" w:bidi="hi-IN"/>
              </w:rPr>
              <w:t>varied</w:t>
            </w:r>
            <w:r w:rsidRPr="00FC6DB3">
              <w:rPr>
                <w:b/>
                <w:bCs/>
                <w:sz w:val="18"/>
                <w:lang w:val="en-US" w:eastAsia="zh-CN" w:bidi="hi-IN"/>
              </w:rPr>
              <w:t xml:space="preserve"> AWGN)</w:t>
            </w:r>
          </w:p>
        </w:tc>
        <w:tc>
          <w:tcPr>
            <w:tcW w:w="543" w:type="pct"/>
            <w:tcBorders>
              <w:top w:val="single" w:sz="8" w:space="0" w:color="FFFFFF"/>
              <w:left w:val="single" w:sz="8" w:space="0" w:color="FFFFFF"/>
              <w:bottom w:val="single" w:sz="24" w:space="0" w:color="FFFFFF"/>
              <w:right w:val="single" w:sz="8" w:space="0" w:color="FFFFFF"/>
            </w:tcBorders>
            <w:shd w:val="clear" w:color="auto" w:fill="4F81BD"/>
            <w:vAlign w:val="center"/>
          </w:tcPr>
          <w:p w:rsidR="008D6909" w:rsidRPr="007F11F7" w:rsidRDefault="00E17BCE" w:rsidP="005B5E06">
            <w:pPr>
              <w:spacing w:before="0" w:after="0"/>
              <w:rPr>
                <w:b/>
                <w:bCs/>
                <w:lang w:val="en-US" w:eastAsia="ja-JP" w:bidi="hi-IN"/>
              </w:rPr>
            </w:pPr>
            <w:r>
              <w:rPr>
                <w:b/>
                <w:bCs/>
                <w:sz w:val="18"/>
                <w:lang w:val="en-US" w:eastAsia="zh-CN" w:bidi="hi-IN"/>
              </w:rPr>
              <w:t>Other interference conditions</w:t>
            </w:r>
          </w:p>
        </w:tc>
      </w:tr>
      <w:tr w:rsidR="00174B60" w:rsidRPr="00E50240" w:rsidTr="00FD1355">
        <w:trPr>
          <w:trHeight w:val="313"/>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71226E" w:rsidRPr="000A6D8A" w:rsidRDefault="0071226E" w:rsidP="005B5E06">
            <w:pPr>
              <w:spacing w:before="0" w:after="0"/>
              <w:rPr>
                <w:lang w:eastAsia="zh-CN" w:bidi="hi-IN"/>
              </w:rPr>
            </w:pPr>
            <w:r>
              <w:rPr>
                <w:rFonts w:hint="eastAsia"/>
                <w:lang w:eastAsia="zh-CN" w:bidi="hi-IN"/>
              </w:rPr>
              <w:t>D</w:t>
            </w:r>
            <w:r>
              <w:rPr>
                <w:lang w:eastAsia="zh-CN" w:bidi="hi-IN"/>
              </w:rPr>
              <w:t>L signal level</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71226E" w:rsidRPr="00D87852" w:rsidRDefault="0071226E" w:rsidP="005B5E06">
            <w:pPr>
              <w:spacing w:before="0" w:after="0"/>
              <w:rPr>
                <w:b/>
                <w:lang w:eastAsia="zh-CN" w:bidi="hi-IN"/>
              </w:rPr>
            </w:pPr>
            <w:r w:rsidRPr="00D87852">
              <w:rPr>
                <w:rFonts w:hint="eastAsia"/>
                <w:b/>
                <w:lang w:eastAsia="zh-CN" w:bidi="hi-IN"/>
              </w:rPr>
              <w:t>L</w:t>
            </w:r>
            <w:r w:rsidRPr="00D87852">
              <w:rPr>
                <w:b/>
                <w:lang w:eastAsia="zh-CN" w:bidi="hi-IN"/>
              </w:rPr>
              <w:t xml:space="preserve">ow </w:t>
            </w:r>
          </w:p>
        </w:tc>
        <w:tc>
          <w:tcPr>
            <w:tcW w:w="13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71226E" w:rsidRPr="00E50240" w:rsidRDefault="00B21C8F" w:rsidP="005B5E06">
            <w:pPr>
              <w:spacing w:before="0" w:after="0"/>
              <w:rPr>
                <w:lang w:eastAsia="zh-CN" w:bidi="hi-IN"/>
              </w:rPr>
            </w:pPr>
            <w:r w:rsidRPr="00D87852">
              <w:rPr>
                <w:rFonts w:hint="eastAsia"/>
                <w:b/>
                <w:lang w:eastAsia="zh-CN" w:bidi="hi-IN"/>
              </w:rPr>
              <w:t>H</w:t>
            </w:r>
            <w:r w:rsidRPr="00D87852">
              <w:rPr>
                <w:b/>
                <w:lang w:eastAsia="zh-CN" w:bidi="hi-IN"/>
              </w:rPr>
              <w:t>igh</w:t>
            </w:r>
            <w:r>
              <w:rPr>
                <w:lang w:eastAsia="zh-CN" w:bidi="hi-IN"/>
              </w:rPr>
              <w:t xml:space="preserve"> (</w:t>
            </w:r>
            <w:r w:rsidR="00347C8D">
              <w:rPr>
                <w:lang w:eastAsia="zh-CN" w:bidi="hi-IN"/>
              </w:rPr>
              <w:t xml:space="preserve">typically </w:t>
            </w:r>
            <w:r>
              <w:rPr>
                <w:lang w:eastAsia="zh-CN" w:bidi="hi-IN"/>
              </w:rPr>
              <w:t>40dB higher than REFSENSE)</w:t>
            </w:r>
          </w:p>
        </w:tc>
        <w:tc>
          <w:tcPr>
            <w:tcW w:w="543"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71226E" w:rsidRPr="00E50240" w:rsidRDefault="005217C4" w:rsidP="005B5E06">
            <w:pPr>
              <w:tabs>
                <w:tab w:val="center" w:pos="910"/>
              </w:tabs>
              <w:spacing w:before="0" w:after="0"/>
              <w:rPr>
                <w:lang w:eastAsia="zh-CN" w:bidi="hi-IN"/>
              </w:rPr>
            </w:pPr>
            <w:r>
              <w:rPr>
                <w:rFonts w:hint="eastAsia"/>
                <w:lang w:eastAsia="zh-CN" w:bidi="hi-IN"/>
              </w:rPr>
              <w:t>?</w:t>
            </w:r>
            <w:r w:rsidR="00AB6D53">
              <w:rPr>
                <w:lang w:eastAsia="zh-CN" w:bidi="hi-IN"/>
              </w:rPr>
              <w:tab/>
            </w:r>
          </w:p>
        </w:tc>
      </w:tr>
      <w:tr w:rsidR="00174B60" w:rsidRPr="00E50240" w:rsidTr="00FD1355">
        <w:trPr>
          <w:trHeight w:val="313"/>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71226E" w:rsidRPr="00E50240" w:rsidRDefault="00D60161" w:rsidP="005B5E06">
            <w:pPr>
              <w:spacing w:before="0" w:after="0"/>
              <w:rPr>
                <w:lang w:val="en-US" w:eastAsia="zh-CN" w:bidi="hi-IN"/>
              </w:rPr>
            </w:pPr>
            <w:r>
              <w:rPr>
                <w:lang w:val="en-US" w:eastAsia="zh-CN" w:bidi="hi-IN"/>
              </w:rPr>
              <w:t xml:space="preserve">Artificial </w:t>
            </w:r>
            <w:r w:rsidR="006B7EE6">
              <w:rPr>
                <w:lang w:val="en-US" w:eastAsia="zh-CN" w:bidi="hi-IN"/>
              </w:rPr>
              <w:t>Noise in the chamber</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71226E" w:rsidRPr="00E50240" w:rsidRDefault="00D60161" w:rsidP="005B5E06">
            <w:pPr>
              <w:spacing w:before="0" w:after="0"/>
              <w:rPr>
                <w:lang w:eastAsia="zh-CN" w:bidi="hi-IN"/>
              </w:rPr>
            </w:pPr>
            <w:r>
              <w:rPr>
                <w:b/>
                <w:lang w:eastAsia="zh-CN" w:bidi="hi-IN"/>
              </w:rPr>
              <w:t>No</w:t>
            </w:r>
            <w:r w:rsidR="006B7EE6">
              <w:rPr>
                <w:lang w:eastAsia="zh-CN" w:bidi="hi-IN"/>
              </w:rPr>
              <w:t xml:space="preserve"> (ideally, </w:t>
            </w:r>
            <w:r>
              <w:rPr>
                <w:lang w:eastAsia="zh-CN" w:bidi="hi-IN"/>
              </w:rPr>
              <w:t xml:space="preserve">only </w:t>
            </w:r>
            <w:r w:rsidR="006B7EE6">
              <w:rPr>
                <w:lang w:eastAsia="zh-CN" w:bidi="hi-IN"/>
              </w:rPr>
              <w:t>UE noise floor )</w:t>
            </w:r>
          </w:p>
        </w:tc>
        <w:tc>
          <w:tcPr>
            <w:tcW w:w="13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71226E" w:rsidRPr="00E50240" w:rsidRDefault="00D60161" w:rsidP="005B5E06">
            <w:pPr>
              <w:spacing w:before="0" w:after="0"/>
              <w:rPr>
                <w:lang w:eastAsia="zh-CN" w:bidi="hi-IN"/>
              </w:rPr>
            </w:pPr>
            <w:r>
              <w:rPr>
                <w:b/>
                <w:lang w:eastAsia="zh-CN" w:bidi="hi-IN"/>
              </w:rPr>
              <w:t>Yes</w:t>
            </w:r>
            <w:r w:rsidR="006B7EE6">
              <w:rPr>
                <w:lang w:eastAsia="zh-CN" w:bidi="hi-IN"/>
              </w:rPr>
              <w:t xml:space="preserve"> (</w:t>
            </w:r>
            <w:r>
              <w:rPr>
                <w:lang w:eastAsia="zh-CN" w:bidi="hi-IN"/>
              </w:rPr>
              <w:t xml:space="preserve">high, </w:t>
            </w:r>
            <w:r w:rsidR="005768C7">
              <w:rPr>
                <w:lang w:eastAsia="zh-CN" w:bidi="hi-IN"/>
              </w:rPr>
              <w:t>~10</w:t>
            </w:r>
            <w:r w:rsidR="008C3E0A">
              <w:rPr>
                <w:lang w:eastAsia="zh-CN" w:bidi="hi-IN"/>
              </w:rPr>
              <w:t xml:space="preserve">dB </w:t>
            </w:r>
            <w:r w:rsidR="006B7EE6">
              <w:rPr>
                <w:lang w:eastAsia="zh-CN" w:bidi="hi-IN"/>
              </w:rPr>
              <w:t>higher than UE noise-floor )</w:t>
            </w:r>
          </w:p>
        </w:tc>
        <w:tc>
          <w:tcPr>
            <w:tcW w:w="543"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71226E" w:rsidRPr="00E50240" w:rsidRDefault="00E17BCE" w:rsidP="005B5E06">
            <w:pPr>
              <w:spacing w:before="0" w:after="0"/>
              <w:rPr>
                <w:lang w:eastAsia="zh-CN" w:bidi="hi-IN"/>
              </w:rPr>
            </w:pPr>
            <w:r>
              <w:rPr>
                <w:rFonts w:hint="eastAsia"/>
                <w:lang w:eastAsia="zh-CN" w:bidi="hi-IN"/>
              </w:rPr>
              <w:t>?</w:t>
            </w:r>
          </w:p>
        </w:tc>
      </w:tr>
      <w:tr w:rsidR="00174B60" w:rsidRPr="00E50240" w:rsidTr="00FD1355">
        <w:trPr>
          <w:trHeight w:val="20"/>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71226E" w:rsidRPr="00E50240" w:rsidRDefault="00552C0F" w:rsidP="005B5E06">
            <w:pPr>
              <w:spacing w:before="0" w:after="0"/>
              <w:rPr>
                <w:lang w:val="en-US" w:eastAsia="zh-CN" w:bidi="hi-IN"/>
              </w:rPr>
            </w:pPr>
            <w:r>
              <w:rPr>
                <w:rFonts w:hint="eastAsia"/>
                <w:lang w:val="en-US" w:eastAsia="zh-CN" w:bidi="hi-IN"/>
              </w:rPr>
              <w:t>A</w:t>
            </w:r>
            <w:r>
              <w:rPr>
                <w:lang w:val="en-US" w:eastAsia="zh-CN" w:bidi="hi-IN"/>
              </w:rPr>
              <w:t>ntenna gain</w:t>
            </w:r>
            <w:r w:rsidR="00B0070E">
              <w:rPr>
                <w:lang w:val="en-US" w:eastAsia="zh-CN" w:bidi="hi-IN"/>
              </w:rPr>
              <w:t xml:space="preserve"> impact</w:t>
            </w:r>
            <w:r w:rsidR="00693AB9">
              <w:rPr>
                <w:lang w:val="en-US" w:eastAsia="zh-CN" w:bidi="hi-IN"/>
              </w:rPr>
              <w:t>s</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71226E" w:rsidRPr="008C3E0A" w:rsidRDefault="008C3E0A" w:rsidP="005B5E06">
            <w:pPr>
              <w:spacing w:before="0" w:after="0"/>
              <w:rPr>
                <w:b/>
                <w:lang w:eastAsia="zh-CN" w:bidi="hi-IN"/>
              </w:rPr>
            </w:pPr>
            <w:r w:rsidRPr="008C3E0A">
              <w:rPr>
                <w:b/>
                <w:lang w:eastAsia="zh-CN" w:bidi="hi-IN"/>
              </w:rPr>
              <w:t>High</w:t>
            </w:r>
          </w:p>
        </w:tc>
        <w:tc>
          <w:tcPr>
            <w:tcW w:w="13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71226E" w:rsidRPr="008C3E0A" w:rsidRDefault="008C3E0A" w:rsidP="005B5E06">
            <w:pPr>
              <w:spacing w:before="0" w:after="0"/>
              <w:rPr>
                <w:b/>
                <w:lang w:eastAsia="zh-CN" w:bidi="hi-IN"/>
              </w:rPr>
            </w:pPr>
            <w:r w:rsidRPr="008C3E0A">
              <w:rPr>
                <w:rFonts w:hint="eastAsia"/>
                <w:b/>
                <w:lang w:eastAsia="zh-CN" w:bidi="hi-IN"/>
              </w:rPr>
              <w:t>L</w:t>
            </w:r>
            <w:r w:rsidRPr="008C3E0A">
              <w:rPr>
                <w:b/>
                <w:lang w:eastAsia="zh-CN" w:bidi="hi-IN"/>
              </w:rPr>
              <w:t>ow</w:t>
            </w:r>
          </w:p>
        </w:tc>
        <w:tc>
          <w:tcPr>
            <w:tcW w:w="543"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71226E" w:rsidRPr="00E50240" w:rsidRDefault="00E17BCE" w:rsidP="005B5E06">
            <w:pPr>
              <w:spacing w:before="0" w:after="0"/>
              <w:rPr>
                <w:lang w:eastAsia="ja-JP" w:bidi="hi-IN"/>
              </w:rPr>
            </w:pPr>
            <w:r>
              <w:rPr>
                <w:rFonts w:hint="eastAsia"/>
                <w:lang w:eastAsia="zh-CN" w:bidi="hi-IN"/>
              </w:rPr>
              <w:t>?</w:t>
            </w:r>
          </w:p>
        </w:tc>
      </w:tr>
      <w:tr w:rsidR="00174B60" w:rsidRPr="00E50240" w:rsidTr="00FD1355">
        <w:trPr>
          <w:trHeight w:val="313"/>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71226E" w:rsidRPr="00E50240" w:rsidRDefault="00552C0F" w:rsidP="005B5E06">
            <w:pPr>
              <w:spacing w:before="0" w:after="0"/>
              <w:rPr>
                <w:lang w:val="en-US" w:eastAsia="ja-JP" w:bidi="hi-IN"/>
              </w:rPr>
            </w:pPr>
            <w:r w:rsidRPr="00552C0F">
              <w:rPr>
                <w:lang w:val="en-US" w:eastAsia="ja-JP" w:bidi="hi-IN"/>
              </w:rPr>
              <w:t>Antenna gain imbalance</w:t>
            </w:r>
            <w:r w:rsidR="00693AB9">
              <w:rPr>
                <w:lang w:val="en-US" w:eastAsia="ja-JP" w:bidi="hi-IN"/>
              </w:rPr>
              <w:t xml:space="preserve"> </w:t>
            </w:r>
            <w:r w:rsidR="00693AB9">
              <w:rPr>
                <w:lang w:val="en-US" w:eastAsia="zh-CN" w:bidi="hi-IN"/>
              </w:rPr>
              <w:t>impacts</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71226E" w:rsidRPr="00E50240" w:rsidRDefault="001F72A1" w:rsidP="005B5E06">
            <w:pPr>
              <w:spacing w:before="0" w:after="0"/>
              <w:rPr>
                <w:lang w:eastAsia="ja-JP" w:bidi="hi-IN"/>
              </w:rPr>
            </w:pPr>
            <w:r>
              <w:rPr>
                <w:b/>
                <w:lang w:eastAsia="zh-CN" w:bidi="hi-IN"/>
              </w:rPr>
              <w:t>Not confirmed</w:t>
            </w:r>
          </w:p>
        </w:tc>
        <w:tc>
          <w:tcPr>
            <w:tcW w:w="13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71226E" w:rsidRPr="00E50240" w:rsidRDefault="001F72A1" w:rsidP="005B5E06">
            <w:pPr>
              <w:spacing w:before="0" w:after="0"/>
              <w:rPr>
                <w:lang w:eastAsia="ja-JP" w:bidi="hi-IN"/>
              </w:rPr>
            </w:pPr>
            <w:r>
              <w:rPr>
                <w:b/>
                <w:lang w:eastAsia="zh-CN" w:bidi="hi-IN"/>
              </w:rPr>
              <w:t>Not confirmed</w:t>
            </w:r>
          </w:p>
        </w:tc>
        <w:tc>
          <w:tcPr>
            <w:tcW w:w="543"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71226E" w:rsidRPr="00E50240" w:rsidRDefault="00E17BCE" w:rsidP="005B5E06">
            <w:pPr>
              <w:spacing w:before="0" w:after="0"/>
              <w:rPr>
                <w:lang w:eastAsia="ja-JP" w:bidi="hi-IN"/>
              </w:rPr>
            </w:pPr>
            <w:r>
              <w:rPr>
                <w:rFonts w:hint="eastAsia"/>
                <w:lang w:eastAsia="zh-CN" w:bidi="hi-IN"/>
              </w:rPr>
              <w:t>?</w:t>
            </w:r>
          </w:p>
        </w:tc>
      </w:tr>
      <w:tr w:rsidR="00174B60" w:rsidRPr="00E50240" w:rsidTr="00FD1355">
        <w:trPr>
          <w:trHeight w:val="313"/>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71226E" w:rsidRPr="00E50240" w:rsidRDefault="00552C0F" w:rsidP="005B5E06">
            <w:pPr>
              <w:spacing w:before="0" w:after="0"/>
              <w:rPr>
                <w:lang w:val="en-US" w:eastAsia="ja-JP" w:bidi="hi-IN"/>
              </w:rPr>
            </w:pPr>
            <w:r w:rsidRPr="00552C0F">
              <w:rPr>
                <w:lang w:val="en-US" w:eastAsia="ja-JP" w:bidi="hi-IN"/>
              </w:rPr>
              <w:t>Antenna correlation</w:t>
            </w:r>
            <w:r w:rsidR="00693AB9">
              <w:rPr>
                <w:lang w:val="en-US" w:eastAsia="ja-JP" w:bidi="hi-IN"/>
              </w:rPr>
              <w:t xml:space="preserve"> </w:t>
            </w:r>
            <w:r w:rsidR="00693AB9">
              <w:rPr>
                <w:lang w:val="en-US" w:eastAsia="zh-CN" w:bidi="hi-IN"/>
              </w:rPr>
              <w:t>impacts</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71226E" w:rsidRPr="00E50240" w:rsidRDefault="007D20EF" w:rsidP="005B5E06">
            <w:pPr>
              <w:spacing w:before="0" w:after="0"/>
              <w:rPr>
                <w:lang w:eastAsia="ja-JP" w:bidi="hi-IN"/>
              </w:rPr>
            </w:pPr>
            <w:r w:rsidRPr="008C3E0A">
              <w:rPr>
                <w:b/>
                <w:lang w:eastAsia="zh-CN" w:bidi="hi-IN"/>
              </w:rPr>
              <w:t>High</w:t>
            </w:r>
          </w:p>
        </w:tc>
        <w:tc>
          <w:tcPr>
            <w:tcW w:w="13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71226E" w:rsidRPr="00E50240" w:rsidRDefault="007F59B1" w:rsidP="005B5E06">
            <w:pPr>
              <w:spacing w:before="0" w:after="0"/>
              <w:rPr>
                <w:lang w:eastAsia="ja-JP" w:bidi="hi-IN"/>
              </w:rPr>
            </w:pPr>
            <w:r w:rsidRPr="008C3E0A">
              <w:rPr>
                <w:b/>
                <w:lang w:eastAsia="zh-CN" w:bidi="hi-IN"/>
              </w:rPr>
              <w:t>High</w:t>
            </w:r>
          </w:p>
        </w:tc>
        <w:tc>
          <w:tcPr>
            <w:tcW w:w="543"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71226E" w:rsidRPr="00E50240" w:rsidRDefault="0071226E" w:rsidP="005B5E06">
            <w:pPr>
              <w:spacing w:before="0" w:after="0"/>
              <w:rPr>
                <w:lang w:eastAsia="ja-JP" w:bidi="hi-IN"/>
              </w:rPr>
            </w:pPr>
          </w:p>
        </w:tc>
      </w:tr>
      <w:tr w:rsidR="00174B60" w:rsidRPr="00E50240" w:rsidTr="00FD1355">
        <w:trPr>
          <w:trHeight w:val="313"/>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DC6DFA" w:rsidRPr="00552C0F" w:rsidRDefault="00C66B5B" w:rsidP="005B5E06">
            <w:pPr>
              <w:spacing w:before="0" w:after="0"/>
              <w:rPr>
                <w:lang w:val="en-US" w:eastAsia="zh-CN" w:bidi="hi-IN"/>
              </w:rPr>
            </w:pPr>
            <w:r>
              <w:rPr>
                <w:lang w:val="en-US" w:eastAsia="zh-CN" w:bidi="hi-IN"/>
              </w:rPr>
              <w:t xml:space="preserve">UE </w:t>
            </w:r>
            <w:r w:rsidR="00DC6DFA">
              <w:rPr>
                <w:lang w:val="en-US" w:eastAsia="zh-CN" w:bidi="hi-IN"/>
              </w:rPr>
              <w:t>Self-interference impacts</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DC6DFA" w:rsidRPr="00E50240" w:rsidRDefault="00DC6DFA" w:rsidP="005B5E06">
            <w:pPr>
              <w:spacing w:before="0" w:after="0"/>
              <w:rPr>
                <w:lang w:eastAsia="ja-JP" w:bidi="hi-IN"/>
              </w:rPr>
            </w:pPr>
            <w:r w:rsidRPr="008C3E0A">
              <w:rPr>
                <w:b/>
                <w:lang w:eastAsia="zh-CN" w:bidi="hi-IN"/>
              </w:rPr>
              <w:t>High</w:t>
            </w:r>
          </w:p>
        </w:tc>
        <w:tc>
          <w:tcPr>
            <w:tcW w:w="13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DC6DFA" w:rsidRPr="00E50240" w:rsidRDefault="00DC6DFA" w:rsidP="005B5E06">
            <w:pPr>
              <w:spacing w:before="0" w:after="0"/>
              <w:rPr>
                <w:lang w:eastAsia="ja-JP" w:bidi="hi-IN"/>
              </w:rPr>
            </w:pPr>
            <w:r w:rsidRPr="008C3E0A">
              <w:rPr>
                <w:rFonts w:hint="eastAsia"/>
                <w:b/>
                <w:lang w:eastAsia="zh-CN" w:bidi="hi-IN"/>
              </w:rPr>
              <w:t>L</w:t>
            </w:r>
            <w:r w:rsidRPr="008C3E0A">
              <w:rPr>
                <w:b/>
                <w:lang w:eastAsia="zh-CN" w:bidi="hi-IN"/>
              </w:rPr>
              <w:t>ow</w:t>
            </w:r>
          </w:p>
        </w:tc>
        <w:tc>
          <w:tcPr>
            <w:tcW w:w="543"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DC6DFA" w:rsidRPr="00E50240" w:rsidRDefault="00DC6DFA" w:rsidP="005B5E06">
            <w:pPr>
              <w:spacing w:before="0" w:after="0"/>
              <w:rPr>
                <w:lang w:eastAsia="ja-JP" w:bidi="hi-IN"/>
              </w:rPr>
            </w:pPr>
          </w:p>
        </w:tc>
      </w:tr>
      <w:tr w:rsidR="00174B60" w:rsidRPr="00E50240" w:rsidTr="00FD1355">
        <w:trPr>
          <w:trHeight w:val="313"/>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71226E" w:rsidRPr="00E50240" w:rsidRDefault="00F80C8C" w:rsidP="005B5E06">
            <w:pPr>
              <w:spacing w:before="0" w:after="0"/>
              <w:rPr>
                <w:lang w:val="en-US" w:eastAsia="zh-CN" w:bidi="hi-IN"/>
              </w:rPr>
            </w:pPr>
            <w:r>
              <w:rPr>
                <w:lang w:val="en-US" w:eastAsia="zh-CN" w:bidi="hi-IN"/>
              </w:rPr>
              <w:t xml:space="preserve">Close to </w:t>
            </w:r>
            <w:r w:rsidR="00DA7106">
              <w:rPr>
                <w:lang w:val="en-US" w:eastAsia="zh-CN" w:bidi="hi-IN"/>
              </w:rPr>
              <w:t>UE</w:t>
            </w:r>
            <w:r w:rsidR="004502EB">
              <w:rPr>
                <w:lang w:val="en-US" w:eastAsia="zh-CN" w:bidi="hi-IN"/>
              </w:rPr>
              <w:t xml:space="preserve"> </w:t>
            </w:r>
            <w:r>
              <w:rPr>
                <w:lang w:val="en-US" w:eastAsia="zh-CN" w:bidi="hi-IN"/>
              </w:rPr>
              <w:t>conducted demodulation test?</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71226E" w:rsidRPr="00DC6DFA" w:rsidRDefault="00F80C8C" w:rsidP="005B5E06">
            <w:pPr>
              <w:spacing w:before="0" w:after="0"/>
              <w:rPr>
                <w:b/>
                <w:lang w:val="en-US" w:eastAsia="ja-JP" w:bidi="hi-IN"/>
              </w:rPr>
            </w:pPr>
            <w:r w:rsidRPr="00DC6DFA">
              <w:rPr>
                <w:b/>
                <w:lang w:val="en-US" w:eastAsia="ja-JP" w:bidi="hi-IN"/>
              </w:rPr>
              <w:t xml:space="preserve">No </w:t>
            </w:r>
          </w:p>
        </w:tc>
        <w:tc>
          <w:tcPr>
            <w:tcW w:w="13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71226E" w:rsidRPr="00DC6DFA" w:rsidRDefault="00F80C8C" w:rsidP="005B5E06">
            <w:pPr>
              <w:spacing w:before="0" w:after="0"/>
              <w:rPr>
                <w:b/>
                <w:lang w:eastAsia="zh-CN" w:bidi="hi-IN"/>
              </w:rPr>
            </w:pPr>
            <w:r w:rsidRPr="00DC6DFA">
              <w:rPr>
                <w:rFonts w:hint="eastAsia"/>
                <w:b/>
                <w:lang w:eastAsia="zh-CN" w:bidi="hi-IN"/>
              </w:rPr>
              <w:t>Y</w:t>
            </w:r>
            <w:r w:rsidRPr="00DC6DFA">
              <w:rPr>
                <w:b/>
                <w:lang w:eastAsia="zh-CN" w:bidi="hi-IN"/>
              </w:rPr>
              <w:t>es</w:t>
            </w:r>
          </w:p>
        </w:tc>
        <w:tc>
          <w:tcPr>
            <w:tcW w:w="543"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71226E" w:rsidRPr="00E50240" w:rsidRDefault="0071226E" w:rsidP="005B5E06">
            <w:pPr>
              <w:spacing w:before="0" w:after="0"/>
              <w:rPr>
                <w:lang w:eastAsia="ja-JP" w:bidi="hi-IN"/>
              </w:rPr>
            </w:pPr>
          </w:p>
        </w:tc>
      </w:tr>
      <w:tr w:rsidR="00174B60" w:rsidRPr="00E50240" w:rsidTr="00FD1355">
        <w:trPr>
          <w:trHeight w:val="313"/>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4502EB" w:rsidRDefault="00873328" w:rsidP="005B5E06">
            <w:pPr>
              <w:spacing w:before="0" w:after="0"/>
              <w:rPr>
                <w:lang w:val="en-US" w:eastAsia="zh-CN" w:bidi="hi-IN"/>
              </w:rPr>
            </w:pPr>
            <w:r>
              <w:rPr>
                <w:lang w:val="en-US" w:eastAsia="zh-CN" w:bidi="hi-IN"/>
              </w:rPr>
              <w:t xml:space="preserve">MIMO </w:t>
            </w:r>
            <w:r w:rsidR="00575956">
              <w:rPr>
                <w:rFonts w:hint="eastAsia"/>
                <w:lang w:val="en-US" w:eastAsia="zh-CN" w:bidi="hi-IN"/>
              </w:rPr>
              <w:t>N</w:t>
            </w:r>
            <w:r w:rsidR="00575956">
              <w:rPr>
                <w:lang w:val="en-US" w:eastAsia="zh-CN" w:bidi="hi-IN"/>
              </w:rPr>
              <w:t>etwork scenario</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4502EB" w:rsidRPr="00392649" w:rsidRDefault="00575956" w:rsidP="005B5E06">
            <w:pPr>
              <w:spacing w:before="0" w:after="0"/>
              <w:rPr>
                <w:b/>
                <w:lang w:val="en-US" w:eastAsia="ja-JP" w:bidi="hi-IN"/>
              </w:rPr>
            </w:pPr>
            <w:r w:rsidRPr="00392649">
              <w:rPr>
                <w:b/>
                <w:lang w:val="en-US" w:eastAsia="ja-JP" w:bidi="hi-IN"/>
              </w:rPr>
              <w:t>E</w:t>
            </w:r>
            <w:r w:rsidR="004F4E04" w:rsidRPr="00392649">
              <w:rPr>
                <w:b/>
                <w:lang w:val="en-US" w:eastAsia="ja-JP" w:bidi="hi-IN"/>
              </w:rPr>
              <w:t>dge of a cell’s coverage</w:t>
            </w:r>
            <w:r w:rsidR="001D39CD">
              <w:rPr>
                <w:b/>
                <w:lang w:val="en-US" w:eastAsia="ja-JP" w:bidi="hi-IN"/>
              </w:rPr>
              <w:t xml:space="preserve"> </w:t>
            </w:r>
            <w:r w:rsidR="001D39CD" w:rsidRPr="001D39CD">
              <w:rPr>
                <w:lang w:val="en-US" w:eastAsia="ja-JP" w:bidi="hi-IN"/>
              </w:rPr>
              <w:t>(typically TM2 scenario)</w:t>
            </w:r>
          </w:p>
        </w:tc>
        <w:tc>
          <w:tcPr>
            <w:tcW w:w="13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4502EB" w:rsidRPr="00392649" w:rsidRDefault="00CE1C11" w:rsidP="005B5E06">
            <w:pPr>
              <w:spacing w:before="0" w:after="0"/>
              <w:rPr>
                <w:b/>
                <w:lang w:eastAsia="zh-CN" w:bidi="hi-IN"/>
              </w:rPr>
            </w:pPr>
            <w:r w:rsidRPr="00392649">
              <w:rPr>
                <w:rFonts w:hint="eastAsia"/>
                <w:b/>
                <w:lang w:eastAsia="zh-CN" w:bidi="hi-IN"/>
              </w:rPr>
              <w:t>H</w:t>
            </w:r>
            <w:r w:rsidRPr="00392649">
              <w:rPr>
                <w:b/>
                <w:lang w:eastAsia="zh-CN" w:bidi="hi-IN"/>
              </w:rPr>
              <w:t>igh SNR with interference, close</w:t>
            </w:r>
            <w:r w:rsidR="00023393">
              <w:rPr>
                <w:b/>
                <w:lang w:eastAsia="zh-CN" w:bidi="hi-IN"/>
              </w:rPr>
              <w:t>r</w:t>
            </w:r>
            <w:r w:rsidRPr="00392649">
              <w:rPr>
                <w:b/>
                <w:lang w:eastAsia="zh-CN" w:bidi="hi-IN"/>
              </w:rPr>
              <w:t xml:space="preserve"> to actual networks</w:t>
            </w:r>
          </w:p>
        </w:tc>
        <w:tc>
          <w:tcPr>
            <w:tcW w:w="543"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4502EB" w:rsidRPr="00E50240" w:rsidRDefault="004502EB" w:rsidP="005B5E06">
            <w:pPr>
              <w:spacing w:before="0" w:after="0"/>
              <w:rPr>
                <w:lang w:eastAsia="ja-JP" w:bidi="hi-IN"/>
              </w:rPr>
            </w:pPr>
          </w:p>
        </w:tc>
      </w:tr>
      <w:tr w:rsidR="00174B60" w:rsidRPr="00E50240" w:rsidTr="00FD1355">
        <w:trPr>
          <w:trHeight w:val="313"/>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8F6D52" w:rsidRPr="00E50240" w:rsidRDefault="00AC7885" w:rsidP="005B5E06">
            <w:pPr>
              <w:spacing w:before="0" w:after="0"/>
              <w:rPr>
                <w:lang w:val="en-US" w:eastAsia="zh-CN" w:bidi="hi-IN"/>
              </w:rPr>
            </w:pPr>
            <w:r>
              <w:rPr>
                <w:lang w:val="en-US" w:eastAsia="zh-CN" w:bidi="hi-IN"/>
              </w:rPr>
              <w:t>P</w:t>
            </w:r>
            <w:r w:rsidR="008F6D52">
              <w:rPr>
                <w:lang w:val="en-US" w:eastAsia="zh-CN" w:bidi="hi-IN"/>
              </w:rPr>
              <w:t>erformance difference</w:t>
            </w:r>
            <w:r>
              <w:rPr>
                <w:lang w:val="en-US" w:eastAsia="zh-CN" w:bidi="hi-IN"/>
              </w:rPr>
              <w:t xml:space="preserve"> of different devices</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6D52" w:rsidRPr="00E50240" w:rsidRDefault="008F6D52" w:rsidP="005B5E06">
            <w:pPr>
              <w:spacing w:before="0" w:after="0"/>
              <w:rPr>
                <w:lang w:eastAsia="zh-CN" w:bidi="hi-IN"/>
              </w:rPr>
            </w:pPr>
            <w:r w:rsidRPr="0095776C">
              <w:rPr>
                <w:rFonts w:hint="eastAsia"/>
                <w:b/>
                <w:lang w:eastAsia="zh-CN" w:bidi="hi-IN"/>
              </w:rPr>
              <w:t>H</w:t>
            </w:r>
            <w:r w:rsidRPr="0095776C">
              <w:rPr>
                <w:b/>
                <w:lang w:eastAsia="zh-CN" w:bidi="hi-IN"/>
              </w:rPr>
              <w:t>igh</w:t>
            </w:r>
            <w:r>
              <w:rPr>
                <w:lang w:eastAsia="zh-CN" w:bidi="hi-IN"/>
              </w:rPr>
              <w:t xml:space="preserve"> </w:t>
            </w:r>
            <w:r w:rsidR="00BB363D">
              <w:rPr>
                <w:lang w:eastAsia="zh-CN" w:bidi="hi-IN"/>
              </w:rPr>
              <w:t xml:space="preserve">(typically </w:t>
            </w:r>
            <w:r w:rsidR="00DC6DFA">
              <w:rPr>
                <w:lang w:eastAsia="zh-CN" w:bidi="hi-IN"/>
              </w:rPr>
              <w:t>in</w:t>
            </w:r>
            <w:r w:rsidR="00347C8D">
              <w:rPr>
                <w:lang w:eastAsia="zh-CN" w:bidi="hi-IN"/>
              </w:rPr>
              <w:t xml:space="preserve"> ~</w:t>
            </w:r>
            <w:r w:rsidR="00647AF8">
              <w:rPr>
                <w:lang w:eastAsia="zh-CN" w:bidi="hi-IN"/>
              </w:rPr>
              <w:t>10</w:t>
            </w:r>
            <w:r w:rsidR="00BB363D">
              <w:rPr>
                <w:lang w:eastAsia="zh-CN" w:bidi="hi-IN"/>
              </w:rPr>
              <w:t>dB</w:t>
            </w:r>
            <w:r w:rsidR="00C86466">
              <w:rPr>
                <w:lang w:eastAsia="zh-CN" w:bidi="hi-IN"/>
              </w:rPr>
              <w:t xml:space="preserve">, similar trend </w:t>
            </w:r>
            <w:r w:rsidR="0063342B">
              <w:rPr>
                <w:lang w:eastAsia="zh-CN" w:bidi="hi-IN"/>
              </w:rPr>
              <w:t>to</w:t>
            </w:r>
            <w:r w:rsidR="00C86466">
              <w:rPr>
                <w:lang w:eastAsia="zh-CN" w:bidi="hi-IN"/>
              </w:rPr>
              <w:t xml:space="preserve"> TIS</w:t>
            </w:r>
            <w:r w:rsidR="00BB363D">
              <w:rPr>
                <w:lang w:eastAsia="zh-CN" w:bidi="hi-IN"/>
              </w:rPr>
              <w:t xml:space="preserve"> )</w:t>
            </w:r>
          </w:p>
        </w:tc>
        <w:tc>
          <w:tcPr>
            <w:tcW w:w="13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6D52" w:rsidRPr="00E50240" w:rsidRDefault="008F6D52" w:rsidP="005B5E06">
            <w:pPr>
              <w:spacing w:before="0" w:after="0"/>
              <w:rPr>
                <w:lang w:eastAsia="zh-CN" w:bidi="hi-IN"/>
              </w:rPr>
            </w:pPr>
            <w:r w:rsidRPr="0095776C">
              <w:rPr>
                <w:rFonts w:hint="eastAsia"/>
                <w:b/>
                <w:lang w:eastAsia="zh-CN" w:bidi="hi-IN"/>
              </w:rPr>
              <w:t>L</w:t>
            </w:r>
            <w:r w:rsidRPr="0095776C">
              <w:rPr>
                <w:b/>
                <w:lang w:eastAsia="zh-CN" w:bidi="hi-IN"/>
              </w:rPr>
              <w:t>ow</w:t>
            </w:r>
            <w:r w:rsidR="00BB363D" w:rsidRPr="0095776C">
              <w:rPr>
                <w:b/>
                <w:lang w:eastAsia="zh-CN" w:bidi="hi-IN"/>
              </w:rPr>
              <w:t xml:space="preserve"> </w:t>
            </w:r>
            <w:r w:rsidR="00BB363D">
              <w:rPr>
                <w:lang w:eastAsia="zh-CN" w:bidi="hi-IN"/>
              </w:rPr>
              <w:t>(</w:t>
            </w:r>
            <w:r w:rsidR="005E2E1D">
              <w:rPr>
                <w:lang w:eastAsia="zh-CN" w:bidi="hi-IN"/>
              </w:rPr>
              <w:t xml:space="preserve">typically </w:t>
            </w:r>
            <w:r w:rsidR="00DC6DFA">
              <w:rPr>
                <w:lang w:eastAsia="zh-CN" w:bidi="hi-IN"/>
              </w:rPr>
              <w:t>in</w:t>
            </w:r>
            <w:r w:rsidR="00347C8D">
              <w:rPr>
                <w:lang w:eastAsia="zh-CN" w:bidi="hi-IN"/>
              </w:rPr>
              <w:t xml:space="preserve"> ~</w:t>
            </w:r>
            <w:r w:rsidR="00BB363D">
              <w:rPr>
                <w:lang w:eastAsia="zh-CN" w:bidi="hi-IN"/>
              </w:rPr>
              <w:t>3dB)</w:t>
            </w:r>
          </w:p>
        </w:tc>
        <w:tc>
          <w:tcPr>
            <w:tcW w:w="543"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8F6D52" w:rsidRPr="00E50240" w:rsidRDefault="008F6D52" w:rsidP="005B5E06">
            <w:pPr>
              <w:spacing w:before="0" w:after="0"/>
              <w:rPr>
                <w:lang w:eastAsia="zh-CN" w:bidi="hi-IN"/>
              </w:rPr>
            </w:pPr>
          </w:p>
        </w:tc>
      </w:tr>
      <w:tr w:rsidR="00174B60" w:rsidRPr="00E50240" w:rsidTr="00FD1355">
        <w:trPr>
          <w:trHeight w:val="313"/>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892297" w:rsidRPr="00E50240" w:rsidRDefault="00892297" w:rsidP="005B5E06">
            <w:pPr>
              <w:spacing w:before="0" w:after="0"/>
              <w:rPr>
                <w:lang w:val="en-US" w:eastAsia="zh-CN" w:bidi="hi-IN"/>
              </w:rPr>
            </w:pPr>
            <w:r>
              <w:rPr>
                <w:lang w:val="en-US" w:eastAsia="zh-CN" w:bidi="hi-IN"/>
              </w:rPr>
              <w:t>Performance difference of low and high bands</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92297" w:rsidRPr="00E50240" w:rsidRDefault="00892297" w:rsidP="005B5E06">
            <w:pPr>
              <w:spacing w:before="0" w:after="0"/>
              <w:rPr>
                <w:lang w:eastAsia="zh-CN" w:bidi="hi-IN"/>
              </w:rPr>
            </w:pPr>
            <w:r w:rsidRPr="00F410C0">
              <w:rPr>
                <w:rFonts w:hint="eastAsia"/>
                <w:b/>
                <w:lang w:eastAsia="zh-CN" w:bidi="hi-IN"/>
              </w:rPr>
              <w:t>H</w:t>
            </w:r>
            <w:r w:rsidRPr="00F410C0">
              <w:rPr>
                <w:b/>
                <w:lang w:eastAsia="zh-CN" w:bidi="hi-IN"/>
              </w:rPr>
              <w:t xml:space="preserve">igh </w:t>
            </w:r>
            <w:r>
              <w:rPr>
                <w:lang w:eastAsia="zh-CN" w:bidi="hi-IN"/>
              </w:rPr>
              <w:t>(typically ~4dB, similar trend to TIS)</w:t>
            </w:r>
          </w:p>
        </w:tc>
        <w:tc>
          <w:tcPr>
            <w:tcW w:w="13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92297" w:rsidRPr="00E50240" w:rsidRDefault="00892297" w:rsidP="005B5E06">
            <w:pPr>
              <w:spacing w:before="0" w:after="0"/>
              <w:rPr>
                <w:lang w:eastAsia="zh-CN" w:bidi="hi-IN"/>
              </w:rPr>
            </w:pPr>
            <w:r w:rsidRPr="00392649">
              <w:rPr>
                <w:b/>
                <w:lang w:eastAsia="zh-CN" w:bidi="hi-IN"/>
              </w:rPr>
              <w:t>No significant trends</w:t>
            </w:r>
            <w:r>
              <w:rPr>
                <w:lang w:eastAsia="zh-CN" w:bidi="hi-IN"/>
              </w:rPr>
              <w:t xml:space="preserve"> (typically in ~1dB)</w:t>
            </w:r>
          </w:p>
        </w:tc>
        <w:tc>
          <w:tcPr>
            <w:tcW w:w="543"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892297" w:rsidRPr="00E50240" w:rsidRDefault="00892297" w:rsidP="005B5E06">
            <w:pPr>
              <w:spacing w:before="0" w:after="0"/>
              <w:rPr>
                <w:lang w:eastAsia="zh-CN" w:bidi="hi-IN"/>
              </w:rPr>
            </w:pPr>
          </w:p>
        </w:tc>
      </w:tr>
      <w:tr w:rsidR="00174B60" w:rsidRPr="00E50240" w:rsidTr="00FD1355">
        <w:trPr>
          <w:trHeight w:val="313"/>
          <w:jc w:val="center"/>
        </w:trPr>
        <w:tc>
          <w:tcPr>
            <w:tcW w:w="1421"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9E0AD1" w:rsidRDefault="009E0AD1" w:rsidP="00AC7885">
            <w:pPr>
              <w:spacing w:before="0" w:after="0"/>
              <w:jc w:val="both"/>
              <w:rPr>
                <w:lang w:val="en-US" w:eastAsia="zh-CN" w:bidi="hi-IN"/>
              </w:rPr>
            </w:pPr>
            <w:r>
              <w:rPr>
                <w:lang w:val="en-US" w:eastAsia="zh-CN" w:bidi="hi-IN"/>
              </w:rPr>
              <w:t>Test System implementation complexity</w:t>
            </w:r>
          </w:p>
        </w:tc>
        <w:tc>
          <w:tcPr>
            <w:tcW w:w="16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9E0AD1" w:rsidRPr="00F410C0" w:rsidRDefault="00E816C2" w:rsidP="004E2B3E">
            <w:pPr>
              <w:spacing w:before="0" w:after="0"/>
              <w:jc w:val="both"/>
              <w:rPr>
                <w:b/>
                <w:lang w:eastAsia="zh-CN" w:bidi="hi-IN"/>
              </w:rPr>
            </w:pPr>
            <w:r>
              <w:rPr>
                <w:lang w:eastAsia="zh-CN" w:bidi="hi-IN"/>
              </w:rPr>
              <w:t>D</w:t>
            </w:r>
            <w:r w:rsidR="009E0AD1" w:rsidRPr="009E0AD1">
              <w:rPr>
                <w:lang w:eastAsia="zh-CN" w:bidi="hi-IN"/>
              </w:rPr>
              <w:t xml:space="preserve">ifficult to </w:t>
            </w:r>
            <w:r w:rsidR="009E0AD1">
              <w:rPr>
                <w:lang w:eastAsia="zh-CN" w:bidi="hi-IN"/>
              </w:rPr>
              <w:t>guarantee</w:t>
            </w:r>
            <w:r w:rsidR="009E0AD1" w:rsidRPr="009E0AD1">
              <w:rPr>
                <w:lang w:eastAsia="zh-CN" w:bidi="hi-IN"/>
              </w:rPr>
              <w:t xml:space="preserve"> </w:t>
            </w:r>
            <w:r w:rsidR="00E30CA5">
              <w:rPr>
                <w:lang w:eastAsia="zh-CN" w:bidi="hi-IN"/>
              </w:rPr>
              <w:t xml:space="preserve">minimum noise (i.e. </w:t>
            </w:r>
            <w:r w:rsidR="00F27186">
              <w:rPr>
                <w:lang w:eastAsia="zh-CN" w:bidi="hi-IN"/>
              </w:rPr>
              <w:t>pure</w:t>
            </w:r>
            <w:r w:rsidR="00E30CA5">
              <w:rPr>
                <w:lang w:eastAsia="zh-CN" w:bidi="hi-IN"/>
              </w:rPr>
              <w:t xml:space="preserve"> </w:t>
            </w:r>
            <w:r w:rsidR="009E0AD1" w:rsidRPr="009E0AD1">
              <w:rPr>
                <w:lang w:eastAsia="zh-CN" w:bidi="hi-IN"/>
              </w:rPr>
              <w:t>UE noise-</w:t>
            </w:r>
            <w:r w:rsidR="009E0AD1">
              <w:rPr>
                <w:lang w:eastAsia="zh-CN" w:bidi="hi-IN"/>
              </w:rPr>
              <w:t>limited</w:t>
            </w:r>
            <w:r w:rsidR="00E30CA5">
              <w:rPr>
                <w:lang w:eastAsia="zh-CN" w:bidi="hi-IN"/>
              </w:rPr>
              <w:t>)</w:t>
            </w:r>
            <w:r w:rsidR="009E0AD1" w:rsidRPr="009E0AD1">
              <w:rPr>
                <w:lang w:eastAsia="zh-CN" w:bidi="hi-IN"/>
              </w:rPr>
              <w:t xml:space="preserve"> condition for </w:t>
            </w:r>
            <w:r>
              <w:rPr>
                <w:lang w:eastAsia="zh-CN" w:bidi="hi-IN"/>
              </w:rPr>
              <w:t xml:space="preserve">different </w:t>
            </w:r>
            <w:r w:rsidR="004E2B3E">
              <w:rPr>
                <w:lang w:eastAsia="zh-CN" w:bidi="hi-IN"/>
              </w:rPr>
              <w:t>bands</w:t>
            </w:r>
            <w:r w:rsidR="009E0AD1" w:rsidRPr="009E0AD1">
              <w:rPr>
                <w:lang w:eastAsia="zh-CN" w:bidi="hi-IN"/>
              </w:rPr>
              <w:t xml:space="preserve"> </w:t>
            </w:r>
          </w:p>
        </w:tc>
        <w:tc>
          <w:tcPr>
            <w:tcW w:w="137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9E0AD1" w:rsidRPr="00392649" w:rsidRDefault="00262085" w:rsidP="00225219">
            <w:pPr>
              <w:spacing w:before="0" w:after="0"/>
              <w:jc w:val="both"/>
              <w:rPr>
                <w:b/>
                <w:lang w:eastAsia="zh-CN" w:bidi="hi-IN"/>
              </w:rPr>
            </w:pPr>
            <w:r>
              <w:rPr>
                <w:lang w:eastAsia="zh-CN" w:bidi="hi-IN"/>
              </w:rPr>
              <w:t xml:space="preserve">Need to generate high DL power </w:t>
            </w:r>
            <w:r w:rsidR="00225219">
              <w:rPr>
                <w:lang w:eastAsia="zh-CN" w:bidi="hi-IN"/>
              </w:rPr>
              <w:t>near</w:t>
            </w:r>
            <w:r>
              <w:rPr>
                <w:lang w:eastAsia="zh-CN" w:bidi="hi-IN"/>
              </w:rPr>
              <w:t xml:space="preserve"> </w:t>
            </w:r>
            <w:r w:rsidR="00225219">
              <w:rPr>
                <w:lang w:eastAsia="zh-CN" w:bidi="hi-IN"/>
              </w:rPr>
              <w:t xml:space="preserve">maximum </w:t>
            </w:r>
            <w:r>
              <w:rPr>
                <w:lang w:eastAsia="zh-CN" w:bidi="hi-IN"/>
              </w:rPr>
              <w:t xml:space="preserve">linear output </w:t>
            </w:r>
            <w:r w:rsidR="00225219">
              <w:rPr>
                <w:lang w:eastAsia="zh-CN" w:bidi="hi-IN"/>
              </w:rPr>
              <w:t>of the system</w:t>
            </w:r>
          </w:p>
        </w:tc>
        <w:tc>
          <w:tcPr>
            <w:tcW w:w="543"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9E0AD1" w:rsidRPr="00E50240" w:rsidRDefault="009E0AD1" w:rsidP="00215BD7">
            <w:pPr>
              <w:spacing w:before="0" w:after="0"/>
              <w:jc w:val="both"/>
              <w:rPr>
                <w:lang w:eastAsia="zh-CN" w:bidi="hi-IN"/>
              </w:rPr>
            </w:pPr>
          </w:p>
        </w:tc>
      </w:tr>
    </w:tbl>
    <w:p w:rsidR="00F356A4" w:rsidRPr="00A52700" w:rsidRDefault="00023393" w:rsidP="00786D21">
      <w:pPr>
        <w:tabs>
          <w:tab w:val="left" w:pos="851"/>
        </w:tabs>
        <w:spacing w:before="0" w:after="180"/>
        <w:ind w:firstLineChars="300" w:firstLine="450"/>
        <w:rPr>
          <w:rFonts w:ascii="Arial" w:hAnsi="Arial" w:cs="Arial"/>
          <w:sz w:val="16"/>
          <w:lang w:eastAsia="zh-CN"/>
        </w:rPr>
      </w:pPr>
      <w:r w:rsidRPr="00786D21">
        <w:rPr>
          <w:rFonts w:ascii="Arial" w:hAnsi="Arial" w:cs="Arial"/>
          <w:sz w:val="15"/>
          <w:lang w:eastAsia="zh-CN"/>
        </w:rPr>
        <w:t xml:space="preserve">*Note: this table is the </w:t>
      </w:r>
      <w:r w:rsidR="005B6D91" w:rsidRPr="00786D21">
        <w:rPr>
          <w:rFonts w:ascii="Arial" w:hAnsi="Arial" w:cs="Arial"/>
          <w:sz w:val="15"/>
          <w:lang w:eastAsia="zh-CN"/>
        </w:rPr>
        <w:t xml:space="preserve">brief </w:t>
      </w:r>
      <w:r w:rsidRPr="00786D21">
        <w:rPr>
          <w:rFonts w:ascii="Arial" w:hAnsi="Arial" w:cs="Arial"/>
          <w:sz w:val="15"/>
          <w:lang w:eastAsia="zh-CN"/>
        </w:rPr>
        <w:t>summary of [1-8]</w:t>
      </w:r>
    </w:p>
    <w:p w:rsidR="00F356A4" w:rsidRDefault="00C41C29" w:rsidP="00B41EDA">
      <w:pPr>
        <w:tabs>
          <w:tab w:val="left" w:pos="851"/>
        </w:tabs>
        <w:spacing w:before="0" w:after="180"/>
        <w:rPr>
          <w:rFonts w:ascii="Arial" w:hAnsi="Arial" w:cs="Arial"/>
          <w:lang w:eastAsia="zh-CN"/>
        </w:rPr>
      </w:pPr>
      <w:r>
        <w:rPr>
          <w:rFonts w:ascii="Arial" w:hAnsi="Arial" w:cs="Arial"/>
          <w:b/>
          <w:u w:val="single"/>
        </w:rPr>
        <w:t>Question 1: whether artificial noise should be added in the environmental condition for FR1 MIMO OTA?</w:t>
      </w:r>
    </w:p>
    <w:p w:rsidR="00C41C29" w:rsidRDefault="00A506CE" w:rsidP="00C01846">
      <w:pPr>
        <w:numPr>
          <w:ilvl w:val="0"/>
          <w:numId w:val="10"/>
        </w:numPr>
        <w:tabs>
          <w:tab w:val="left" w:pos="851"/>
        </w:tabs>
        <w:spacing w:before="0" w:after="180"/>
        <w:rPr>
          <w:rFonts w:ascii="Arial" w:hAnsi="Arial" w:cs="Arial"/>
          <w:lang w:val="en-US"/>
        </w:rPr>
      </w:pPr>
      <w:r>
        <w:rPr>
          <w:rFonts w:ascii="Arial" w:hAnsi="Arial" w:cs="Arial"/>
          <w:lang w:val="en-US"/>
        </w:rPr>
        <w:t>Option 1:</w:t>
      </w:r>
      <w:r w:rsidR="00010F74">
        <w:rPr>
          <w:rFonts w:ascii="Arial" w:hAnsi="Arial" w:cs="Arial"/>
          <w:lang w:val="en-US"/>
        </w:rPr>
        <w:t xml:space="preserve"> </w:t>
      </w:r>
      <w:r w:rsidR="00C41C29">
        <w:rPr>
          <w:rFonts w:ascii="Arial" w:hAnsi="Arial" w:cs="Arial"/>
          <w:lang w:val="en-US"/>
        </w:rPr>
        <w:t xml:space="preserve">No additional noise in the chamber </w:t>
      </w:r>
    </w:p>
    <w:p w:rsidR="00A506CE" w:rsidRDefault="00C41C29" w:rsidP="00C41C29">
      <w:pPr>
        <w:numPr>
          <w:ilvl w:val="2"/>
          <w:numId w:val="10"/>
        </w:numPr>
        <w:tabs>
          <w:tab w:val="left" w:pos="851"/>
        </w:tabs>
        <w:spacing w:before="0" w:after="180"/>
        <w:rPr>
          <w:rFonts w:ascii="Arial" w:hAnsi="Arial" w:cs="Arial"/>
          <w:lang w:val="en-US"/>
        </w:rPr>
      </w:pPr>
      <w:r>
        <w:rPr>
          <w:rFonts w:ascii="Arial" w:hAnsi="Arial" w:cs="Arial"/>
          <w:lang w:val="en-US"/>
        </w:rPr>
        <w:t xml:space="preserve">i.e. Pure </w:t>
      </w:r>
      <w:r w:rsidR="009E0AD1">
        <w:rPr>
          <w:rFonts w:ascii="Arial" w:hAnsi="Arial" w:cs="Arial"/>
          <w:lang w:val="en-US"/>
        </w:rPr>
        <w:t>UE</w:t>
      </w:r>
      <w:r w:rsidR="00B36E04">
        <w:rPr>
          <w:rFonts w:ascii="Arial" w:hAnsi="Arial" w:cs="Arial"/>
          <w:lang w:val="en-US"/>
        </w:rPr>
        <w:t xml:space="preserve"> </w:t>
      </w:r>
      <w:r w:rsidR="008B681C" w:rsidRPr="008B681C">
        <w:rPr>
          <w:rFonts w:ascii="Arial" w:hAnsi="Arial" w:cs="Arial"/>
          <w:lang w:val="en-US"/>
        </w:rPr>
        <w:t>noise-limited environment</w:t>
      </w:r>
      <w:r w:rsidR="00E32017">
        <w:rPr>
          <w:rFonts w:ascii="Arial" w:hAnsi="Arial" w:cs="Arial"/>
          <w:lang w:val="en-US"/>
        </w:rPr>
        <w:t xml:space="preserve"> </w:t>
      </w:r>
      <w:r w:rsidR="00010F74">
        <w:rPr>
          <w:rFonts w:ascii="Arial" w:hAnsi="Arial" w:cs="Arial"/>
          <w:lang w:val="en-US"/>
        </w:rPr>
        <w:t xml:space="preserve"> </w:t>
      </w:r>
      <w:r w:rsidR="003265BE">
        <w:rPr>
          <w:rFonts w:ascii="Arial" w:hAnsi="Arial" w:cs="Arial"/>
          <w:lang w:val="en-US"/>
        </w:rPr>
        <w:t>(OPPO,</w:t>
      </w:r>
      <w:r w:rsidR="006C289A" w:rsidRPr="006C289A">
        <w:t xml:space="preserve"> </w:t>
      </w:r>
      <w:r w:rsidR="006C289A" w:rsidRPr="006C289A">
        <w:rPr>
          <w:rFonts w:ascii="Arial" w:hAnsi="Arial" w:cs="Arial"/>
          <w:lang w:val="en-US"/>
        </w:rPr>
        <w:t>NTT DOCOMO, Orange</w:t>
      </w:r>
      <w:r w:rsidR="003265BE">
        <w:rPr>
          <w:rFonts w:ascii="Arial" w:hAnsi="Arial" w:cs="Arial"/>
          <w:lang w:val="en-US"/>
        </w:rPr>
        <w:t xml:space="preserve"> )</w:t>
      </w:r>
    </w:p>
    <w:p w:rsidR="002E485E" w:rsidRDefault="00010F74" w:rsidP="008B681C">
      <w:pPr>
        <w:numPr>
          <w:ilvl w:val="0"/>
          <w:numId w:val="10"/>
        </w:numPr>
        <w:tabs>
          <w:tab w:val="left" w:pos="851"/>
        </w:tabs>
        <w:spacing w:before="0" w:after="180"/>
        <w:rPr>
          <w:rFonts w:ascii="Arial" w:hAnsi="Arial" w:cs="Arial"/>
          <w:lang w:val="en-US"/>
        </w:rPr>
      </w:pPr>
      <w:r>
        <w:rPr>
          <w:rFonts w:ascii="Arial" w:hAnsi="Arial" w:cs="Arial"/>
          <w:lang w:val="en-US"/>
        </w:rPr>
        <w:t xml:space="preserve">Option 2: </w:t>
      </w:r>
      <w:r w:rsidR="00C41C29">
        <w:rPr>
          <w:rFonts w:ascii="Arial" w:hAnsi="Arial" w:cs="Arial"/>
          <w:lang w:val="en-US" w:eastAsia="zh-CN"/>
        </w:rPr>
        <w:t>Additional noise over UE noise floor</w:t>
      </w:r>
      <w:r>
        <w:rPr>
          <w:rFonts w:ascii="Arial" w:hAnsi="Arial" w:cs="Arial"/>
          <w:lang w:val="en-US" w:eastAsia="zh-CN"/>
        </w:rPr>
        <w:t xml:space="preserve"> </w:t>
      </w:r>
      <w:r w:rsidR="00124F96">
        <w:rPr>
          <w:rFonts w:ascii="Arial" w:hAnsi="Arial" w:cs="Arial"/>
          <w:lang w:val="en-US" w:eastAsia="zh-CN"/>
        </w:rPr>
        <w:t>in the chamber</w:t>
      </w:r>
    </w:p>
    <w:p w:rsidR="00C41C29" w:rsidRDefault="00C41C29" w:rsidP="00C41C29">
      <w:pPr>
        <w:numPr>
          <w:ilvl w:val="2"/>
          <w:numId w:val="10"/>
        </w:numPr>
        <w:tabs>
          <w:tab w:val="left" w:pos="851"/>
        </w:tabs>
        <w:spacing w:before="0" w:after="180"/>
        <w:rPr>
          <w:rFonts w:ascii="Arial" w:hAnsi="Arial" w:cs="Arial"/>
          <w:lang w:val="en-US"/>
        </w:rPr>
      </w:pPr>
      <w:r w:rsidRPr="00C41C29">
        <w:rPr>
          <w:rFonts w:ascii="Arial" w:hAnsi="Arial" w:cs="Arial"/>
          <w:lang w:val="en-US"/>
        </w:rPr>
        <w:t>Interference-limited</w:t>
      </w:r>
      <w:r>
        <w:rPr>
          <w:rFonts w:ascii="Arial" w:hAnsi="Arial" w:cs="Arial"/>
          <w:lang w:val="en-US"/>
        </w:rPr>
        <w:t xml:space="preserve"> condition, but how to generate the noise and control the DL signal is FFS (e.g. AWGN or Directional noise? Identical weighting of noise? </w:t>
      </w:r>
      <w:r w:rsidR="00D6508F">
        <w:rPr>
          <w:rFonts w:ascii="Arial" w:hAnsi="Arial" w:cs="Arial"/>
          <w:lang w:val="en-US"/>
        </w:rPr>
        <w:t xml:space="preserve">Fixed </w:t>
      </w:r>
      <w:r>
        <w:rPr>
          <w:rFonts w:ascii="Arial" w:hAnsi="Arial" w:cs="Arial"/>
          <w:lang w:val="en-US"/>
        </w:rPr>
        <w:t xml:space="preserve">Noise with varied DL power or Varied DL power with fixed Noise….) </w:t>
      </w:r>
      <w:r>
        <w:rPr>
          <w:rFonts w:ascii="Arial" w:hAnsi="Arial" w:cs="Arial"/>
          <w:lang w:val="en-US" w:eastAsia="zh-CN"/>
        </w:rPr>
        <w:t>(CAICT)</w:t>
      </w:r>
    </w:p>
    <w:p w:rsidR="00196D0D" w:rsidRDefault="002E485E" w:rsidP="00196D0D">
      <w:pPr>
        <w:numPr>
          <w:ilvl w:val="0"/>
          <w:numId w:val="10"/>
        </w:numPr>
        <w:tabs>
          <w:tab w:val="left" w:pos="851"/>
        </w:tabs>
        <w:spacing w:before="0" w:after="180"/>
        <w:ind w:left="851" w:hanging="283"/>
        <w:rPr>
          <w:rFonts w:ascii="Arial" w:hAnsi="Arial" w:cs="Arial"/>
          <w:lang w:val="en-US"/>
        </w:rPr>
      </w:pPr>
      <w:r>
        <w:rPr>
          <w:rFonts w:ascii="Arial" w:hAnsi="Arial" w:cs="Arial"/>
          <w:lang w:val="en-US"/>
        </w:rPr>
        <w:t xml:space="preserve">Option 3: </w:t>
      </w:r>
      <w:r w:rsidR="00B316C8">
        <w:rPr>
          <w:rFonts w:ascii="Arial" w:hAnsi="Arial" w:cs="Arial"/>
          <w:lang w:val="en-US"/>
        </w:rPr>
        <w:t>Others?</w:t>
      </w:r>
      <w:r w:rsidR="00196D0D">
        <w:rPr>
          <w:rFonts w:ascii="Arial" w:hAnsi="Arial" w:cs="Arial"/>
          <w:lang w:val="en-US" w:eastAsia="zh-CN"/>
        </w:rPr>
        <w:t xml:space="preserve"> </w:t>
      </w:r>
    </w:p>
    <w:p w:rsidR="00B97866" w:rsidRDefault="00B97866" w:rsidP="00010F74">
      <w:pPr>
        <w:tabs>
          <w:tab w:val="left" w:pos="709"/>
        </w:tabs>
        <w:spacing w:before="0" w:after="180"/>
        <w:rPr>
          <w:rFonts w:ascii="Arial" w:hAnsi="Arial" w:cs="Arial"/>
          <w:bCs/>
        </w:rPr>
      </w:pPr>
    </w:p>
    <w:p w:rsidR="00010F74" w:rsidRDefault="00010F74" w:rsidP="00010F74">
      <w:pPr>
        <w:tabs>
          <w:tab w:val="left" w:pos="709"/>
        </w:tabs>
        <w:spacing w:before="0" w:after="180"/>
        <w:rPr>
          <w:rFonts w:ascii="Arial" w:hAnsi="Arial" w:cs="Arial"/>
          <w:bCs/>
        </w:rPr>
      </w:pPr>
      <w:r w:rsidRPr="009A0A53">
        <w:rPr>
          <w:rFonts w:ascii="Arial" w:hAnsi="Arial" w:cs="Arial"/>
          <w:bCs/>
        </w:rPr>
        <w:t xml:space="preserve">Discussion: </w:t>
      </w:r>
    </w:p>
    <w:p w:rsidR="00525BBB" w:rsidRDefault="00525BBB" w:rsidP="00010F74">
      <w:pPr>
        <w:tabs>
          <w:tab w:val="left" w:pos="709"/>
        </w:tabs>
        <w:spacing w:before="0" w:after="180"/>
        <w:rPr>
          <w:rFonts w:ascii="Arial" w:hAnsi="Arial" w:cs="Arial"/>
          <w:bCs/>
          <w:lang w:eastAsia="zh-CN"/>
        </w:rPr>
      </w:pPr>
      <w:r>
        <w:rPr>
          <w:rFonts w:ascii="Arial" w:hAnsi="Arial" w:cs="Arial"/>
          <w:bCs/>
        </w:rPr>
        <w:t>ETS</w:t>
      </w:r>
      <w:r>
        <w:rPr>
          <w:rFonts w:ascii="Arial" w:hAnsi="Arial" w:cs="Arial" w:hint="eastAsia"/>
          <w:bCs/>
          <w:lang w:eastAsia="zh-CN"/>
        </w:rPr>
        <w:t>：</w:t>
      </w:r>
      <w:r>
        <w:rPr>
          <w:rFonts w:ascii="Arial" w:hAnsi="Arial" w:cs="Arial"/>
          <w:bCs/>
        </w:rPr>
        <w:t>Interference limited is close to the actual network</w:t>
      </w:r>
      <w:r>
        <w:rPr>
          <w:rFonts w:ascii="Arial" w:hAnsi="Arial" w:cs="Arial" w:hint="eastAsia"/>
          <w:bCs/>
          <w:lang w:eastAsia="zh-CN"/>
        </w:rPr>
        <w:t>.</w:t>
      </w:r>
      <w:r>
        <w:rPr>
          <w:rFonts w:ascii="Arial" w:hAnsi="Arial" w:cs="Arial"/>
          <w:bCs/>
          <w:lang w:eastAsia="zh-CN"/>
        </w:rPr>
        <w:t xml:space="preserve"> Prefer option 2.</w:t>
      </w:r>
    </w:p>
    <w:p w:rsidR="00525BBB" w:rsidRDefault="00525BBB" w:rsidP="00010F74">
      <w:pPr>
        <w:tabs>
          <w:tab w:val="left" w:pos="709"/>
        </w:tabs>
        <w:spacing w:before="0" w:after="180"/>
        <w:rPr>
          <w:rFonts w:ascii="Arial" w:hAnsi="Arial" w:cs="Arial"/>
          <w:bCs/>
          <w:lang w:eastAsia="zh-CN"/>
        </w:rPr>
      </w:pPr>
      <w:r>
        <w:rPr>
          <w:rFonts w:ascii="Arial" w:hAnsi="Arial" w:cs="Arial" w:hint="eastAsia"/>
          <w:bCs/>
          <w:lang w:eastAsia="zh-CN"/>
        </w:rPr>
        <w:lastRenderedPageBreak/>
        <w:t>N</w:t>
      </w:r>
      <w:r>
        <w:rPr>
          <w:rFonts w:ascii="Arial" w:hAnsi="Arial" w:cs="Arial"/>
          <w:bCs/>
          <w:lang w:eastAsia="zh-CN"/>
        </w:rPr>
        <w:t>TT DoComo: option 1;</w:t>
      </w:r>
    </w:p>
    <w:p w:rsidR="00525BBB" w:rsidRDefault="001D02FA" w:rsidP="00010F74">
      <w:pPr>
        <w:tabs>
          <w:tab w:val="left" w:pos="709"/>
        </w:tabs>
        <w:spacing w:before="0" w:after="180"/>
        <w:rPr>
          <w:rFonts w:ascii="Arial" w:hAnsi="Arial" w:cs="Arial"/>
          <w:bCs/>
          <w:lang w:eastAsia="zh-CN"/>
        </w:rPr>
      </w:pPr>
      <w:r>
        <w:rPr>
          <w:rFonts w:ascii="Arial" w:hAnsi="Arial" w:cs="Arial"/>
          <w:bCs/>
          <w:lang w:eastAsia="zh-CN"/>
        </w:rPr>
        <w:t xml:space="preserve">KS: suggest to go with </w:t>
      </w:r>
      <w:r w:rsidR="00525BBB">
        <w:rPr>
          <w:rFonts w:ascii="Arial" w:hAnsi="Arial" w:cs="Arial"/>
          <w:bCs/>
          <w:lang w:eastAsia="zh-CN"/>
        </w:rPr>
        <w:t>two approach, we should not make down selection at this time</w:t>
      </w:r>
      <w:r>
        <w:rPr>
          <w:rFonts w:ascii="Arial" w:hAnsi="Arial" w:cs="Arial"/>
          <w:bCs/>
          <w:lang w:eastAsia="zh-CN"/>
        </w:rPr>
        <w:t>. The environmental condition is related to the channel models, we need to make decision based on further study.</w:t>
      </w:r>
    </w:p>
    <w:p w:rsidR="00525BBB" w:rsidRDefault="00525BBB" w:rsidP="00010F74">
      <w:pPr>
        <w:tabs>
          <w:tab w:val="left" w:pos="709"/>
        </w:tabs>
        <w:spacing w:before="0" w:after="180"/>
        <w:rPr>
          <w:rFonts w:ascii="Arial" w:hAnsi="Arial" w:cs="Arial"/>
          <w:bCs/>
          <w:lang w:eastAsia="zh-CN"/>
        </w:rPr>
      </w:pPr>
      <w:r>
        <w:rPr>
          <w:rFonts w:ascii="Arial" w:hAnsi="Arial" w:cs="Arial"/>
          <w:bCs/>
          <w:lang w:eastAsia="zh-CN"/>
        </w:rPr>
        <w:t>Samsung</w:t>
      </w:r>
      <w:r w:rsidR="001D02FA">
        <w:rPr>
          <w:rFonts w:ascii="Arial" w:hAnsi="Arial" w:cs="Arial"/>
          <w:bCs/>
          <w:lang w:eastAsia="zh-CN"/>
        </w:rPr>
        <w:t xml:space="preserve">: when does CTIA make decision </w:t>
      </w:r>
      <w:r>
        <w:rPr>
          <w:rFonts w:ascii="Arial" w:hAnsi="Arial" w:cs="Arial"/>
          <w:bCs/>
          <w:lang w:eastAsia="zh-CN"/>
        </w:rPr>
        <w:t>on this topic</w:t>
      </w:r>
      <w:r w:rsidR="001D02FA">
        <w:rPr>
          <w:rFonts w:ascii="Arial" w:hAnsi="Arial" w:cs="Arial"/>
          <w:bCs/>
          <w:lang w:eastAsia="zh-CN"/>
        </w:rPr>
        <w:t>?</w:t>
      </w:r>
    </w:p>
    <w:p w:rsidR="001D02FA" w:rsidRDefault="001D02FA" w:rsidP="00010F74">
      <w:pPr>
        <w:tabs>
          <w:tab w:val="left" w:pos="709"/>
        </w:tabs>
        <w:spacing w:before="0" w:after="180"/>
        <w:rPr>
          <w:rFonts w:ascii="Arial" w:hAnsi="Arial" w:cs="Arial"/>
          <w:bCs/>
          <w:lang w:eastAsia="zh-CN"/>
        </w:rPr>
      </w:pPr>
      <w:r>
        <w:rPr>
          <w:rFonts w:ascii="Arial" w:hAnsi="Arial" w:cs="Arial"/>
          <w:bCs/>
          <w:lang w:eastAsia="zh-CN"/>
        </w:rPr>
        <w:t>Session chair: the FR1 MIMO OTA is not started in CTIA, it would take long time in CTIA to make decision.</w:t>
      </w:r>
    </w:p>
    <w:p w:rsidR="00525BBB" w:rsidRDefault="00525BBB" w:rsidP="00010F74">
      <w:pPr>
        <w:tabs>
          <w:tab w:val="left" w:pos="709"/>
        </w:tabs>
        <w:spacing w:before="0" w:after="180"/>
        <w:rPr>
          <w:rFonts w:ascii="Arial" w:hAnsi="Arial" w:cs="Arial"/>
          <w:bCs/>
          <w:lang w:eastAsia="zh-CN"/>
        </w:rPr>
      </w:pPr>
    </w:p>
    <w:p w:rsidR="00F03317" w:rsidRDefault="00F03317" w:rsidP="00010F74">
      <w:pPr>
        <w:tabs>
          <w:tab w:val="left" w:pos="709"/>
        </w:tabs>
        <w:spacing w:before="0" w:after="180"/>
        <w:rPr>
          <w:rFonts w:ascii="Arial" w:hAnsi="Arial" w:cs="Arial"/>
          <w:bCs/>
        </w:rPr>
      </w:pPr>
      <w:r w:rsidRPr="00F03317">
        <w:rPr>
          <w:rFonts w:ascii="Arial" w:hAnsi="Arial" w:cs="Arial"/>
          <w:bCs/>
          <w:highlight w:val="green"/>
        </w:rPr>
        <w:t>Agreements</w:t>
      </w:r>
      <w:r w:rsidRPr="00AF1199">
        <w:rPr>
          <w:rFonts w:ascii="Arial" w:hAnsi="Arial" w:cs="Arial"/>
          <w:bCs/>
          <w:highlight w:val="green"/>
        </w:rPr>
        <w:t>:</w:t>
      </w:r>
      <w:r w:rsidR="00525BBB" w:rsidRPr="00AF1199">
        <w:rPr>
          <w:rFonts w:ascii="Arial" w:hAnsi="Arial" w:cs="Arial"/>
          <w:bCs/>
          <w:highlight w:val="green"/>
        </w:rPr>
        <w:t xml:space="preserve"> </w:t>
      </w:r>
      <w:r w:rsidR="001D02FA">
        <w:rPr>
          <w:rFonts w:ascii="Arial" w:hAnsi="Arial" w:cs="Arial"/>
          <w:bCs/>
          <w:highlight w:val="green"/>
        </w:rPr>
        <w:t>S</w:t>
      </w:r>
      <w:r w:rsidR="00AF1199" w:rsidRPr="00AF1199">
        <w:rPr>
          <w:rFonts w:ascii="Arial" w:hAnsi="Arial" w:cs="Arial"/>
          <w:bCs/>
          <w:highlight w:val="green"/>
        </w:rPr>
        <w:t xml:space="preserve">tudy both of these two environmental conditions in the SI, further </w:t>
      </w:r>
      <w:r w:rsidR="001D02FA">
        <w:rPr>
          <w:rFonts w:ascii="Arial" w:hAnsi="Arial" w:cs="Arial"/>
          <w:bCs/>
          <w:highlight w:val="green"/>
        </w:rPr>
        <w:t>make down-</w:t>
      </w:r>
      <w:r w:rsidR="00AF1199" w:rsidRPr="00AF1199">
        <w:rPr>
          <w:rFonts w:ascii="Arial" w:hAnsi="Arial" w:cs="Arial"/>
          <w:bCs/>
          <w:highlight w:val="green"/>
        </w:rPr>
        <w:t>select</w:t>
      </w:r>
      <w:r w:rsidR="001D02FA">
        <w:rPr>
          <w:rFonts w:ascii="Arial" w:hAnsi="Arial" w:cs="Arial"/>
          <w:bCs/>
          <w:highlight w:val="green"/>
        </w:rPr>
        <w:t>ion</w:t>
      </w:r>
      <w:r w:rsidR="00AF1199" w:rsidRPr="00AF1199">
        <w:rPr>
          <w:rFonts w:ascii="Arial" w:hAnsi="Arial" w:cs="Arial"/>
          <w:bCs/>
          <w:highlight w:val="green"/>
        </w:rPr>
        <w:t xml:space="preserve"> base on the feedback from operators and UE vendors.</w:t>
      </w:r>
    </w:p>
    <w:p w:rsidR="000764C3" w:rsidRDefault="000764C3" w:rsidP="00010F74">
      <w:pPr>
        <w:tabs>
          <w:tab w:val="left" w:pos="709"/>
        </w:tabs>
        <w:spacing w:before="0" w:after="180"/>
        <w:rPr>
          <w:rFonts w:ascii="Arial" w:hAnsi="Arial" w:cs="Arial"/>
          <w:bCs/>
        </w:rPr>
      </w:pPr>
    </w:p>
    <w:p w:rsidR="00EB059A" w:rsidRDefault="00C865DF" w:rsidP="00EB059A">
      <w:pPr>
        <w:tabs>
          <w:tab w:val="left" w:pos="851"/>
        </w:tabs>
        <w:spacing w:before="0" w:after="180"/>
        <w:rPr>
          <w:rFonts w:ascii="Arial" w:hAnsi="Arial" w:cs="Arial"/>
          <w:lang w:eastAsia="zh-CN"/>
        </w:rPr>
      </w:pPr>
      <w:r>
        <w:rPr>
          <w:rFonts w:ascii="Arial" w:hAnsi="Arial" w:cs="Arial"/>
          <w:b/>
          <w:u w:val="single"/>
        </w:rPr>
        <w:t>C</w:t>
      </w:r>
      <w:r w:rsidRPr="00C865DF">
        <w:rPr>
          <w:rFonts w:ascii="Arial" w:hAnsi="Arial" w:cs="Arial"/>
          <w:b/>
          <w:u w:val="single"/>
        </w:rPr>
        <w:t>onsequent</w:t>
      </w:r>
      <w:r>
        <w:rPr>
          <w:rFonts w:ascii="Arial" w:hAnsi="Arial" w:cs="Arial"/>
          <w:b/>
          <w:u w:val="single"/>
        </w:rPr>
        <w:t xml:space="preserve"> </w:t>
      </w:r>
      <w:r w:rsidR="00EB059A">
        <w:rPr>
          <w:rFonts w:ascii="Arial" w:hAnsi="Arial" w:cs="Arial"/>
          <w:b/>
          <w:u w:val="single"/>
        </w:rPr>
        <w:t xml:space="preserve">Question </w:t>
      </w:r>
      <w:r>
        <w:rPr>
          <w:rFonts w:ascii="Arial" w:hAnsi="Arial" w:cs="Arial"/>
          <w:b/>
          <w:u w:val="single"/>
        </w:rPr>
        <w:t>1-1-1</w:t>
      </w:r>
      <w:r w:rsidR="00EB059A">
        <w:rPr>
          <w:rFonts w:ascii="Arial" w:hAnsi="Arial" w:cs="Arial"/>
          <w:b/>
          <w:u w:val="single"/>
        </w:rPr>
        <w:t xml:space="preserve">: </w:t>
      </w:r>
      <w:r w:rsidR="00031C90">
        <w:rPr>
          <w:rFonts w:ascii="Arial" w:hAnsi="Arial" w:cs="Arial"/>
          <w:b/>
          <w:u w:val="single"/>
        </w:rPr>
        <w:t>I</w:t>
      </w:r>
      <w:r w:rsidR="00EB059A">
        <w:rPr>
          <w:rFonts w:ascii="Arial" w:hAnsi="Arial" w:cs="Arial"/>
          <w:b/>
          <w:u w:val="single"/>
        </w:rPr>
        <w:t xml:space="preserve">f </w:t>
      </w:r>
      <w:r w:rsidR="00EB059A" w:rsidRPr="00EB059A">
        <w:rPr>
          <w:rFonts w:ascii="Arial" w:hAnsi="Arial" w:cs="Arial"/>
          <w:b/>
          <w:u w:val="single"/>
        </w:rPr>
        <w:t xml:space="preserve">UE noise-limited environment </w:t>
      </w:r>
      <w:r w:rsidR="00EB059A">
        <w:rPr>
          <w:rFonts w:ascii="Arial" w:hAnsi="Arial" w:cs="Arial"/>
          <w:b/>
          <w:u w:val="single"/>
        </w:rPr>
        <w:t>is adopted, how to</w:t>
      </w:r>
      <w:r w:rsidR="007C00A7">
        <w:rPr>
          <w:rFonts w:ascii="Arial" w:hAnsi="Arial" w:cs="Arial"/>
          <w:b/>
          <w:u w:val="single"/>
        </w:rPr>
        <w:t xml:space="preserve"> define the FoM</w:t>
      </w:r>
      <w:r w:rsidR="00EB059A">
        <w:rPr>
          <w:rFonts w:ascii="Arial" w:hAnsi="Arial" w:cs="Arial"/>
          <w:b/>
          <w:u w:val="single"/>
        </w:rPr>
        <w:t>?</w:t>
      </w:r>
    </w:p>
    <w:p w:rsidR="00EB059A" w:rsidRDefault="00EB059A" w:rsidP="00EB059A">
      <w:pPr>
        <w:numPr>
          <w:ilvl w:val="0"/>
          <w:numId w:val="10"/>
        </w:numPr>
        <w:tabs>
          <w:tab w:val="left" w:pos="851"/>
        </w:tabs>
        <w:spacing w:before="0" w:after="180"/>
        <w:rPr>
          <w:rFonts w:ascii="Arial" w:hAnsi="Arial" w:cs="Arial"/>
          <w:lang w:val="en-US"/>
        </w:rPr>
      </w:pPr>
      <w:r>
        <w:rPr>
          <w:rFonts w:ascii="Arial" w:hAnsi="Arial" w:cs="Arial"/>
          <w:lang w:val="en-US"/>
        </w:rPr>
        <w:t xml:space="preserve">Option 1: </w:t>
      </w:r>
      <w:r w:rsidR="00F641D9">
        <w:rPr>
          <w:rFonts w:ascii="Arial" w:hAnsi="Arial" w:cs="Arial"/>
          <w:lang w:val="en-US"/>
        </w:rPr>
        <w:t>re-use the FoM of LTE MIMO for NR FR1 (i.e. average 70% and average 95% of max-throughput)</w:t>
      </w:r>
      <w:r>
        <w:rPr>
          <w:rFonts w:ascii="Arial" w:hAnsi="Arial" w:cs="Arial"/>
          <w:lang w:val="en-US"/>
        </w:rPr>
        <w:t xml:space="preserve"> </w:t>
      </w:r>
    </w:p>
    <w:p w:rsidR="00F641D9" w:rsidRDefault="00F641D9" w:rsidP="00EB059A">
      <w:pPr>
        <w:numPr>
          <w:ilvl w:val="0"/>
          <w:numId w:val="10"/>
        </w:numPr>
        <w:tabs>
          <w:tab w:val="left" w:pos="851"/>
        </w:tabs>
        <w:spacing w:before="0" w:after="180"/>
        <w:rPr>
          <w:rFonts w:ascii="Arial" w:hAnsi="Arial" w:cs="Arial"/>
          <w:lang w:val="en-US"/>
        </w:rPr>
      </w:pPr>
      <w:r>
        <w:rPr>
          <w:rFonts w:ascii="Arial" w:hAnsi="Arial" w:cs="Arial"/>
          <w:lang w:val="en-US"/>
        </w:rPr>
        <w:t xml:space="preserve">Option 2: define new FoM for </w:t>
      </w:r>
      <w:r w:rsidR="007C00A7">
        <w:rPr>
          <w:rFonts w:ascii="Arial" w:hAnsi="Arial" w:cs="Arial"/>
          <w:lang w:val="en-US"/>
        </w:rPr>
        <w:t>NR FR1 MIMO OTA</w:t>
      </w:r>
    </w:p>
    <w:p w:rsidR="00336153" w:rsidRDefault="00336153" w:rsidP="00336153">
      <w:pPr>
        <w:tabs>
          <w:tab w:val="left" w:pos="851"/>
        </w:tabs>
        <w:spacing w:before="0" w:after="180"/>
        <w:rPr>
          <w:rFonts w:ascii="Arial" w:hAnsi="Arial" w:cs="Arial"/>
          <w:lang w:val="en-US"/>
        </w:rPr>
      </w:pPr>
    </w:p>
    <w:p w:rsidR="00EB059A" w:rsidRDefault="00C865DF" w:rsidP="007C00A7">
      <w:pPr>
        <w:tabs>
          <w:tab w:val="left" w:pos="851"/>
        </w:tabs>
        <w:spacing w:before="0" w:after="180"/>
        <w:rPr>
          <w:rFonts w:ascii="Arial" w:hAnsi="Arial" w:cs="Arial"/>
          <w:b/>
          <w:u w:val="single"/>
        </w:rPr>
      </w:pPr>
      <w:r>
        <w:rPr>
          <w:rFonts w:ascii="Arial" w:hAnsi="Arial" w:cs="Arial"/>
          <w:b/>
          <w:u w:val="single"/>
        </w:rPr>
        <w:t>C</w:t>
      </w:r>
      <w:r w:rsidRPr="00C865DF">
        <w:rPr>
          <w:rFonts w:ascii="Arial" w:hAnsi="Arial" w:cs="Arial"/>
          <w:b/>
          <w:u w:val="single"/>
        </w:rPr>
        <w:t>onsequent</w:t>
      </w:r>
      <w:r>
        <w:rPr>
          <w:rFonts w:ascii="Arial" w:hAnsi="Arial" w:cs="Arial"/>
          <w:b/>
          <w:u w:val="single"/>
        </w:rPr>
        <w:t xml:space="preserve"> </w:t>
      </w:r>
      <w:r w:rsidR="007C00A7">
        <w:rPr>
          <w:rFonts w:ascii="Arial" w:hAnsi="Arial" w:cs="Arial"/>
          <w:b/>
          <w:u w:val="single"/>
        </w:rPr>
        <w:t xml:space="preserve">Question </w:t>
      </w:r>
      <w:r>
        <w:rPr>
          <w:rFonts w:ascii="Arial" w:hAnsi="Arial" w:cs="Arial"/>
          <w:b/>
          <w:u w:val="single"/>
        </w:rPr>
        <w:t>1-1-2</w:t>
      </w:r>
      <w:r w:rsidR="007C00A7">
        <w:rPr>
          <w:rFonts w:ascii="Arial" w:hAnsi="Arial" w:cs="Arial"/>
          <w:b/>
          <w:u w:val="single"/>
        </w:rPr>
        <w:t xml:space="preserve">: If </w:t>
      </w:r>
      <w:r w:rsidR="007C00A7" w:rsidRPr="00EB059A">
        <w:rPr>
          <w:rFonts w:ascii="Arial" w:hAnsi="Arial" w:cs="Arial"/>
          <w:b/>
          <w:u w:val="single"/>
        </w:rPr>
        <w:t xml:space="preserve">UE noise-limited environment </w:t>
      </w:r>
      <w:r w:rsidR="007C00A7">
        <w:rPr>
          <w:rFonts w:ascii="Arial" w:hAnsi="Arial" w:cs="Arial"/>
          <w:b/>
          <w:u w:val="single"/>
        </w:rPr>
        <w:t>is adopted, how to guarantee the “pure UE noise-floor” condition from 600MHz~5GHz?</w:t>
      </w:r>
    </w:p>
    <w:p w:rsidR="007C00A7" w:rsidRPr="007C00A7" w:rsidRDefault="007C00A7" w:rsidP="007C00A7">
      <w:pPr>
        <w:tabs>
          <w:tab w:val="left" w:pos="851"/>
        </w:tabs>
        <w:spacing w:before="0" w:after="180"/>
        <w:rPr>
          <w:rFonts w:ascii="Arial" w:hAnsi="Arial" w:cs="Arial"/>
          <w:lang w:eastAsia="zh-CN"/>
        </w:rPr>
      </w:pPr>
    </w:p>
    <w:p w:rsidR="00031C90" w:rsidRDefault="00C865DF" w:rsidP="00031C90">
      <w:pPr>
        <w:tabs>
          <w:tab w:val="left" w:pos="851"/>
        </w:tabs>
        <w:spacing w:before="0" w:after="180"/>
        <w:rPr>
          <w:rFonts w:ascii="Arial" w:hAnsi="Arial" w:cs="Arial"/>
          <w:lang w:eastAsia="zh-CN"/>
        </w:rPr>
      </w:pPr>
      <w:r>
        <w:rPr>
          <w:rFonts w:ascii="Arial" w:hAnsi="Arial" w:cs="Arial"/>
          <w:b/>
          <w:u w:val="single"/>
        </w:rPr>
        <w:t>C</w:t>
      </w:r>
      <w:r w:rsidRPr="00C865DF">
        <w:rPr>
          <w:rFonts w:ascii="Arial" w:hAnsi="Arial" w:cs="Arial"/>
          <w:b/>
          <w:u w:val="single"/>
        </w:rPr>
        <w:t>onsequent</w:t>
      </w:r>
      <w:r>
        <w:rPr>
          <w:rFonts w:ascii="Arial" w:hAnsi="Arial" w:cs="Arial"/>
          <w:b/>
          <w:u w:val="single"/>
        </w:rPr>
        <w:t xml:space="preserve"> Question 1-2-1</w:t>
      </w:r>
      <w:r w:rsidR="00031C90">
        <w:rPr>
          <w:rFonts w:ascii="Arial" w:hAnsi="Arial" w:cs="Arial"/>
          <w:b/>
          <w:u w:val="single"/>
        </w:rPr>
        <w:t>: If interference-limited</w:t>
      </w:r>
      <w:r w:rsidR="00031C90" w:rsidRPr="00EB059A">
        <w:rPr>
          <w:rFonts w:ascii="Arial" w:hAnsi="Arial" w:cs="Arial"/>
          <w:b/>
          <w:u w:val="single"/>
        </w:rPr>
        <w:t xml:space="preserve"> environment </w:t>
      </w:r>
      <w:r w:rsidR="00031C90">
        <w:rPr>
          <w:rFonts w:ascii="Arial" w:hAnsi="Arial" w:cs="Arial"/>
          <w:b/>
          <w:u w:val="single"/>
        </w:rPr>
        <w:t>is adopted, how to define the metric?</w:t>
      </w:r>
    </w:p>
    <w:p w:rsidR="00031C90" w:rsidRDefault="00031C90" w:rsidP="00031C90">
      <w:pPr>
        <w:numPr>
          <w:ilvl w:val="0"/>
          <w:numId w:val="10"/>
        </w:numPr>
        <w:tabs>
          <w:tab w:val="left" w:pos="851"/>
        </w:tabs>
        <w:spacing w:before="0" w:after="180"/>
        <w:rPr>
          <w:rFonts w:ascii="Arial" w:hAnsi="Arial" w:cs="Arial"/>
          <w:lang w:val="en-US"/>
        </w:rPr>
      </w:pPr>
      <w:r>
        <w:rPr>
          <w:rFonts w:ascii="Arial" w:hAnsi="Arial" w:cs="Arial"/>
          <w:lang w:val="en-US"/>
        </w:rPr>
        <w:t xml:space="preserve">Option 1: Varied DL power with fixed artificial Noise (AWGN or directional)  </w:t>
      </w:r>
    </w:p>
    <w:p w:rsidR="00031C90" w:rsidRDefault="00031C90" w:rsidP="00031C90">
      <w:pPr>
        <w:numPr>
          <w:ilvl w:val="0"/>
          <w:numId w:val="10"/>
        </w:numPr>
        <w:tabs>
          <w:tab w:val="left" w:pos="851"/>
        </w:tabs>
        <w:spacing w:before="0" w:after="180"/>
        <w:rPr>
          <w:rFonts w:ascii="Arial" w:hAnsi="Arial" w:cs="Arial"/>
          <w:lang w:val="en-US"/>
        </w:rPr>
      </w:pPr>
      <w:r>
        <w:rPr>
          <w:rFonts w:ascii="Arial" w:hAnsi="Arial" w:cs="Arial"/>
          <w:lang w:val="en-US"/>
        </w:rPr>
        <w:t xml:space="preserve">Option 2: </w:t>
      </w:r>
      <w:r w:rsidR="004D7570">
        <w:rPr>
          <w:rFonts w:ascii="Arial" w:hAnsi="Arial" w:cs="Arial"/>
          <w:lang w:val="en-US"/>
        </w:rPr>
        <w:t>Fixed</w:t>
      </w:r>
      <w:r>
        <w:rPr>
          <w:rFonts w:ascii="Arial" w:hAnsi="Arial" w:cs="Arial"/>
          <w:lang w:val="en-US"/>
        </w:rPr>
        <w:t xml:space="preserve"> DL power with </w:t>
      </w:r>
      <w:r w:rsidR="004D7570">
        <w:rPr>
          <w:rFonts w:ascii="Arial" w:hAnsi="Arial" w:cs="Arial"/>
          <w:lang w:val="en-US"/>
        </w:rPr>
        <w:t>varied</w:t>
      </w:r>
      <w:r>
        <w:rPr>
          <w:rFonts w:ascii="Arial" w:hAnsi="Arial" w:cs="Arial"/>
          <w:lang w:val="en-US"/>
        </w:rPr>
        <w:t xml:space="preserve"> artificial Noise (AWGN or directional)</w:t>
      </w:r>
    </w:p>
    <w:p w:rsidR="00031C90" w:rsidRDefault="00031C90" w:rsidP="00010F74">
      <w:pPr>
        <w:tabs>
          <w:tab w:val="left" w:pos="709"/>
        </w:tabs>
        <w:spacing w:before="0" w:after="180"/>
        <w:rPr>
          <w:rFonts w:ascii="Arial" w:hAnsi="Arial" w:cs="Arial"/>
          <w:bCs/>
        </w:rPr>
      </w:pPr>
    </w:p>
    <w:p w:rsidR="001D02FA" w:rsidRDefault="001D02FA" w:rsidP="00010F74">
      <w:pPr>
        <w:tabs>
          <w:tab w:val="left" w:pos="709"/>
        </w:tabs>
        <w:spacing w:before="0" w:after="180"/>
        <w:rPr>
          <w:rFonts w:ascii="Arial" w:hAnsi="Arial" w:cs="Arial" w:hint="eastAsia"/>
          <w:bCs/>
          <w:lang w:eastAsia="zh-CN"/>
        </w:rPr>
      </w:pPr>
      <w:r w:rsidRPr="001D02FA">
        <w:rPr>
          <w:rFonts w:ascii="Arial" w:hAnsi="Arial" w:cs="Arial" w:hint="eastAsia"/>
          <w:bCs/>
          <w:highlight w:val="yellow"/>
          <w:lang w:eastAsia="zh-CN"/>
        </w:rPr>
        <w:t>W</w:t>
      </w:r>
      <w:r w:rsidRPr="001D02FA">
        <w:rPr>
          <w:rFonts w:ascii="Arial" w:hAnsi="Arial" w:cs="Arial"/>
          <w:bCs/>
          <w:highlight w:val="yellow"/>
          <w:lang w:eastAsia="zh-CN"/>
        </w:rPr>
        <w:t xml:space="preserve">F: How to define the FoM for these two environmental conditions </w:t>
      </w:r>
      <w:r w:rsidR="006D6D25">
        <w:rPr>
          <w:rFonts w:ascii="Arial" w:hAnsi="Arial" w:cs="Arial"/>
          <w:bCs/>
          <w:highlight w:val="yellow"/>
          <w:lang w:eastAsia="zh-CN"/>
        </w:rPr>
        <w:t>depends</w:t>
      </w:r>
      <w:r w:rsidRPr="001D02FA">
        <w:rPr>
          <w:rFonts w:ascii="Arial" w:hAnsi="Arial" w:cs="Arial"/>
          <w:bCs/>
          <w:highlight w:val="yellow"/>
          <w:lang w:eastAsia="zh-CN"/>
        </w:rPr>
        <w:t xml:space="preserve"> on the channel models and what we need to test, suggest to focus on channel model </w:t>
      </w:r>
      <w:r w:rsidR="00735902">
        <w:rPr>
          <w:rFonts w:ascii="Arial" w:hAnsi="Arial" w:cs="Arial"/>
          <w:bCs/>
          <w:highlight w:val="yellow"/>
          <w:lang w:eastAsia="zh-CN"/>
        </w:rPr>
        <w:t xml:space="preserve">study </w:t>
      </w:r>
      <w:r w:rsidRPr="001D02FA">
        <w:rPr>
          <w:rFonts w:ascii="Arial" w:hAnsi="Arial" w:cs="Arial"/>
          <w:bCs/>
          <w:highlight w:val="yellow"/>
          <w:lang w:eastAsia="zh-CN"/>
        </w:rPr>
        <w:t>first.</w:t>
      </w:r>
    </w:p>
    <w:p w:rsidR="001D02FA" w:rsidRPr="006D6D25" w:rsidRDefault="001D02FA" w:rsidP="00010F74">
      <w:pPr>
        <w:tabs>
          <w:tab w:val="left" w:pos="709"/>
        </w:tabs>
        <w:spacing w:before="0" w:after="180"/>
        <w:rPr>
          <w:rFonts w:ascii="Arial" w:hAnsi="Arial" w:cs="Arial"/>
          <w:bCs/>
        </w:rPr>
      </w:pPr>
    </w:p>
    <w:p w:rsidR="00794D84" w:rsidRDefault="00794D84" w:rsidP="0010264F">
      <w:pPr>
        <w:tabs>
          <w:tab w:val="left" w:pos="709"/>
        </w:tabs>
        <w:spacing w:before="0" w:after="180"/>
        <w:rPr>
          <w:rFonts w:ascii="Arial" w:hAnsi="Arial" w:cs="Arial"/>
          <w:bCs/>
          <w:highlight w:val="yellow"/>
        </w:rPr>
      </w:pPr>
      <w:r>
        <w:rPr>
          <w:rFonts w:ascii="Arial" w:hAnsi="Arial" w:cs="Arial"/>
          <w:b/>
          <w:u w:val="single"/>
        </w:rPr>
        <w:t xml:space="preserve">Topic </w:t>
      </w:r>
      <w:r w:rsidRPr="00A506CE">
        <w:rPr>
          <w:rFonts w:ascii="Arial" w:hAnsi="Arial" w:cs="Arial"/>
          <w:b/>
          <w:u w:val="single"/>
        </w:rPr>
        <w:t>#</w:t>
      </w:r>
      <w:r w:rsidR="007F5A6C">
        <w:rPr>
          <w:rFonts w:ascii="Arial" w:hAnsi="Arial" w:cs="Arial"/>
          <w:b/>
          <w:u w:val="single"/>
        </w:rPr>
        <w:t>2</w:t>
      </w:r>
      <w:r w:rsidRPr="00A506CE">
        <w:rPr>
          <w:rFonts w:ascii="Arial" w:hAnsi="Arial" w:cs="Arial"/>
          <w:b/>
          <w:u w:val="single"/>
        </w:rPr>
        <w:t xml:space="preserve">: </w:t>
      </w:r>
      <w:r>
        <w:rPr>
          <w:rFonts w:ascii="Arial" w:hAnsi="Arial" w:cs="Arial"/>
          <w:b/>
          <w:u w:val="single"/>
        </w:rPr>
        <w:t>TP for performance metrics</w:t>
      </w:r>
    </w:p>
    <w:p w:rsidR="00794D84" w:rsidRDefault="001D02FA" w:rsidP="00794D84">
      <w:pPr>
        <w:rPr>
          <w:i/>
          <w:lang w:eastAsia="ko-KR"/>
        </w:rPr>
      </w:pPr>
      <w:hyperlink r:id="rId25" w:history="1">
        <w:r w:rsidR="00794D84">
          <w:rPr>
            <w:rStyle w:val="af8"/>
            <w:rFonts w:ascii="Arial" w:hAnsi="Arial" w:cs="Arial"/>
            <w:b/>
            <w:sz w:val="24"/>
          </w:rPr>
          <w:t>R4-1814962</w:t>
        </w:r>
      </w:hyperlink>
      <w:r w:rsidR="00794D84">
        <w:rPr>
          <w:b/>
        </w:rPr>
        <w:tab/>
        <w:t>TP on figure of merit in FR1 and FR2 static MIMO OTA</w:t>
      </w:r>
      <w:r w:rsidR="00794D84">
        <w:rPr>
          <w:b/>
        </w:rPr>
        <w:br/>
      </w:r>
      <w:r w:rsidR="00794D84">
        <w:tab/>
      </w:r>
      <w:r w:rsidR="00794D84">
        <w:tab/>
      </w:r>
      <w:r w:rsidR="00794D84">
        <w:tab/>
      </w:r>
      <w:r w:rsidR="00794D84">
        <w:tab/>
      </w:r>
      <w:r w:rsidR="00794D84">
        <w:tab/>
        <w:t>38.827</w:t>
      </w:r>
      <w:r w:rsidR="00794D84">
        <w:tab/>
        <w:t xml:space="preserve">  CR-  rev  Cat:  (Rel-16) v0.0.1</w:t>
      </w:r>
      <w:r w:rsidR="00794D84">
        <w:br/>
      </w:r>
      <w:r w:rsidR="00794D84">
        <w:rPr>
          <w:i/>
        </w:rPr>
        <w:tab/>
      </w:r>
      <w:r w:rsidR="00794D84">
        <w:rPr>
          <w:i/>
        </w:rPr>
        <w:tab/>
      </w:r>
      <w:r w:rsidR="00794D84">
        <w:rPr>
          <w:i/>
        </w:rPr>
        <w:tab/>
      </w:r>
      <w:r w:rsidR="00794D84">
        <w:rPr>
          <w:i/>
        </w:rPr>
        <w:tab/>
      </w:r>
      <w:r w:rsidR="00794D84">
        <w:rPr>
          <w:i/>
        </w:rPr>
        <w:tab/>
        <w:t>Source: OPPO</w:t>
      </w:r>
    </w:p>
    <w:p w:rsidR="00794D84" w:rsidRDefault="00794D84" w:rsidP="00794D84">
      <w:pPr>
        <w:rPr>
          <w:rFonts w:ascii="Arial" w:hAnsi="Arial" w:cs="Arial"/>
          <w:b/>
        </w:rPr>
      </w:pPr>
      <w:r>
        <w:rPr>
          <w:rFonts w:ascii="Arial" w:hAnsi="Arial" w:cs="Arial"/>
          <w:b/>
        </w:rPr>
        <w:t xml:space="preserve">Abstract: </w:t>
      </w:r>
    </w:p>
    <w:p w:rsidR="00794D84" w:rsidRDefault="00794D84" w:rsidP="00794D84"/>
    <w:p w:rsidR="00794D84" w:rsidRDefault="00794D84" w:rsidP="00794D84">
      <w:pPr>
        <w:rPr>
          <w:rFonts w:ascii="Arial" w:hAnsi="Arial" w:cs="Arial"/>
          <w:b/>
        </w:rPr>
      </w:pPr>
      <w:r>
        <w:rPr>
          <w:rFonts w:ascii="Arial" w:hAnsi="Arial" w:cs="Arial"/>
          <w:b/>
        </w:rPr>
        <w:t xml:space="preserve">Discussion: </w:t>
      </w:r>
    </w:p>
    <w:p w:rsidR="00794D84" w:rsidRDefault="00794D84" w:rsidP="00794D84"/>
    <w:p w:rsidR="00794D84" w:rsidRDefault="00794D84" w:rsidP="00794D84">
      <w:pPr>
        <w:overflowPunct/>
        <w:autoSpaceDE/>
        <w:autoSpaceDN/>
        <w:adjustRightInd/>
        <w:spacing w:before="0"/>
        <w:jc w:val="both"/>
        <w:textAlignment w:val="auto"/>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85FF8" w:rsidRPr="001D02FA">
        <w:rPr>
          <w:b/>
          <w:color w:val="993300"/>
          <w:highlight w:val="yellow"/>
          <w:u w:val="single"/>
        </w:rPr>
        <w:t>Recommended to be</w:t>
      </w:r>
      <w:r w:rsidR="00AF1199" w:rsidRPr="001D02FA">
        <w:rPr>
          <w:b/>
          <w:color w:val="993300"/>
          <w:highlight w:val="yellow"/>
          <w:u w:val="single"/>
        </w:rPr>
        <w:t xml:space="preserve"> return to</w:t>
      </w:r>
      <w:r>
        <w:rPr>
          <w:color w:val="993300"/>
          <w:u w:val="single"/>
        </w:rPr>
        <w:t>.</w:t>
      </w:r>
    </w:p>
    <w:p w:rsidR="00794D84" w:rsidRPr="00F03317" w:rsidRDefault="00794D84" w:rsidP="0010264F">
      <w:pPr>
        <w:tabs>
          <w:tab w:val="left" w:pos="709"/>
        </w:tabs>
        <w:spacing w:before="0" w:after="180"/>
        <w:rPr>
          <w:rFonts w:ascii="Arial" w:hAnsi="Arial" w:cs="Arial"/>
          <w:bCs/>
          <w:highlight w:val="yellow"/>
        </w:rPr>
      </w:pPr>
    </w:p>
    <w:p w:rsidR="00BF63BB" w:rsidRPr="00BF63BB" w:rsidRDefault="000A448E" w:rsidP="00E86925">
      <w:pPr>
        <w:pStyle w:val="1"/>
      </w:pPr>
      <w:r>
        <w:t>Test methods</w:t>
      </w:r>
      <w:r w:rsidR="00BF63BB">
        <w:t xml:space="preserve"> for </w:t>
      </w:r>
      <w:r>
        <w:t>NR MIMO OTA</w:t>
      </w:r>
      <w:r w:rsidR="00E86925">
        <w:t xml:space="preserve"> </w:t>
      </w:r>
    </w:p>
    <w:p w:rsidR="00BF63BB" w:rsidRPr="00CC70CB" w:rsidRDefault="00BF63BB" w:rsidP="00BF63BB">
      <w:pPr>
        <w:pStyle w:val="2"/>
      </w:pPr>
      <w:r w:rsidRPr="00CC70CB">
        <w:t>Summary of contributions and proposals</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3970"/>
        <w:gridCol w:w="1984"/>
        <w:gridCol w:w="1135"/>
        <w:gridCol w:w="851"/>
        <w:gridCol w:w="991"/>
      </w:tblGrid>
      <w:tr w:rsidR="004E120F" w:rsidRPr="00BF63BB" w:rsidTr="00A7449E">
        <w:trPr>
          <w:trHeight w:val="230"/>
        </w:trPr>
        <w:tc>
          <w:tcPr>
            <w:tcW w:w="548" w:type="pct"/>
            <w:shd w:val="clear" w:color="000000" w:fill="0033CC"/>
            <w:noWrap/>
            <w:vAlign w:val="center"/>
            <w:hideMark/>
          </w:tcPr>
          <w:p w:rsidR="004E120F" w:rsidRPr="00BF63BB" w:rsidRDefault="004E120F" w:rsidP="00A7449E">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TDoc</w:t>
            </w:r>
          </w:p>
        </w:tc>
        <w:tc>
          <w:tcPr>
            <w:tcW w:w="1979" w:type="pct"/>
            <w:shd w:val="clear" w:color="000000" w:fill="0033CC"/>
            <w:noWrap/>
            <w:vAlign w:val="center"/>
            <w:hideMark/>
          </w:tcPr>
          <w:p w:rsidR="004E120F" w:rsidRPr="00BF63BB" w:rsidRDefault="004E120F" w:rsidP="00A7449E">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Title</w:t>
            </w:r>
          </w:p>
        </w:tc>
        <w:tc>
          <w:tcPr>
            <w:tcW w:w="989" w:type="pct"/>
            <w:shd w:val="clear" w:color="000000" w:fill="0033CC"/>
            <w:noWrap/>
            <w:vAlign w:val="center"/>
            <w:hideMark/>
          </w:tcPr>
          <w:p w:rsidR="004E120F" w:rsidRPr="00BF63BB" w:rsidRDefault="004E120F" w:rsidP="00A7449E">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Source</w:t>
            </w:r>
          </w:p>
        </w:tc>
        <w:tc>
          <w:tcPr>
            <w:tcW w:w="566" w:type="pct"/>
            <w:shd w:val="clear" w:color="000000" w:fill="0033CC"/>
          </w:tcPr>
          <w:p w:rsidR="004E120F" w:rsidRPr="004E120F" w:rsidRDefault="004E120F" w:rsidP="00A7449E">
            <w:pPr>
              <w:spacing w:before="0" w:after="0"/>
              <w:rPr>
                <w:rFonts w:ascii="Arial" w:hAnsi="Arial" w:cs="Arial"/>
                <w:b/>
                <w:bCs/>
                <w:color w:val="FFFFFF"/>
                <w:lang w:val="en-US" w:eastAsia="zh-CN"/>
              </w:rPr>
            </w:pPr>
            <w:r w:rsidRPr="004E120F">
              <w:rPr>
                <w:rFonts w:ascii="Arial" w:hAnsi="Arial" w:cs="Arial" w:hint="eastAsia"/>
                <w:b/>
                <w:bCs/>
                <w:color w:val="FFFFFF"/>
                <w:lang w:val="en-US" w:eastAsia="zh-CN"/>
              </w:rPr>
              <w:t>F</w:t>
            </w:r>
            <w:r w:rsidRPr="004E120F">
              <w:rPr>
                <w:rFonts w:ascii="Arial" w:hAnsi="Arial" w:cs="Arial"/>
                <w:b/>
                <w:bCs/>
                <w:color w:val="FFFFFF"/>
                <w:lang w:val="en-US" w:eastAsia="zh-CN"/>
              </w:rPr>
              <w:t>or</w:t>
            </w:r>
          </w:p>
        </w:tc>
        <w:tc>
          <w:tcPr>
            <w:tcW w:w="424" w:type="pct"/>
            <w:shd w:val="clear" w:color="000000" w:fill="0033CC"/>
          </w:tcPr>
          <w:p w:rsidR="004E120F" w:rsidRPr="00BF63BB" w:rsidRDefault="004E120F" w:rsidP="00A7449E">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AI</w:t>
            </w:r>
          </w:p>
        </w:tc>
        <w:tc>
          <w:tcPr>
            <w:tcW w:w="494" w:type="pct"/>
            <w:shd w:val="clear" w:color="000000" w:fill="0033CC"/>
          </w:tcPr>
          <w:p w:rsidR="004E120F" w:rsidRPr="00BF63BB" w:rsidRDefault="004E120F" w:rsidP="00A7449E">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Status</w:t>
            </w:r>
          </w:p>
        </w:tc>
      </w:tr>
      <w:tr w:rsidR="004E120F" w:rsidRPr="00A506CE" w:rsidTr="00A7449E">
        <w:trPr>
          <w:trHeight w:val="230"/>
        </w:trPr>
        <w:tc>
          <w:tcPr>
            <w:tcW w:w="548" w:type="pct"/>
            <w:shd w:val="clear" w:color="auto" w:fill="00B050"/>
          </w:tcPr>
          <w:p w:rsidR="004E120F" w:rsidRPr="00A506CE" w:rsidRDefault="004E120F" w:rsidP="00A7449E">
            <w:pPr>
              <w:spacing w:before="60" w:after="60"/>
              <w:jc w:val="center"/>
              <w:rPr>
                <w:rFonts w:ascii="Arial" w:hAnsi="Arial" w:cs="Arial"/>
                <w:b/>
                <w:bCs/>
                <w:color w:val="FFFFFF"/>
                <w:szCs w:val="18"/>
                <w:lang w:val="en-US" w:eastAsia="ja-JP" w:bidi="hi-IN"/>
              </w:rPr>
            </w:pPr>
          </w:p>
        </w:tc>
        <w:tc>
          <w:tcPr>
            <w:tcW w:w="4452" w:type="pct"/>
            <w:gridSpan w:val="5"/>
            <w:shd w:val="clear" w:color="auto" w:fill="00B050"/>
            <w:noWrap/>
            <w:vAlign w:val="center"/>
          </w:tcPr>
          <w:p w:rsidR="004E120F" w:rsidRPr="00A506CE" w:rsidRDefault="009C4838" w:rsidP="00A7449E">
            <w:pPr>
              <w:spacing w:before="60" w:after="60"/>
              <w:jc w:val="center"/>
              <w:rPr>
                <w:rFonts w:ascii="Arial" w:hAnsi="Arial" w:cs="Arial"/>
                <w:b/>
                <w:bCs/>
                <w:color w:val="FFFFFF"/>
                <w:szCs w:val="18"/>
                <w:lang w:val="en-US" w:eastAsia="ja-JP" w:bidi="hi-IN"/>
              </w:rPr>
            </w:pPr>
            <w:r w:rsidRPr="009C4838">
              <w:rPr>
                <w:rFonts w:ascii="Arial" w:hAnsi="Arial" w:cs="Arial"/>
                <w:b/>
                <w:bCs/>
                <w:color w:val="FFFFFF"/>
                <w:szCs w:val="18"/>
                <w:lang w:val="en-US" w:eastAsia="ja-JP" w:bidi="hi-IN"/>
              </w:rPr>
              <w:t>Test methods</w:t>
            </w:r>
          </w:p>
        </w:tc>
      </w:tr>
      <w:tr w:rsidR="00DA49CA" w:rsidRPr="00A506CE" w:rsidTr="00BB2047">
        <w:trPr>
          <w:trHeight w:val="230"/>
        </w:trPr>
        <w:tc>
          <w:tcPr>
            <w:tcW w:w="548" w:type="pct"/>
            <w:tcBorders>
              <w:top w:val="nil"/>
              <w:left w:val="single" w:sz="4" w:space="0" w:color="A6A6A6"/>
              <w:bottom w:val="single" w:sz="4" w:space="0" w:color="A6A6A6"/>
              <w:right w:val="single" w:sz="4" w:space="0" w:color="A6A6A6"/>
            </w:tcBorders>
            <w:shd w:val="clear" w:color="auto" w:fill="auto"/>
            <w:noWrap/>
          </w:tcPr>
          <w:p w:rsidR="00DA49CA" w:rsidRDefault="001D02FA" w:rsidP="00DA49CA">
            <w:pPr>
              <w:overflowPunct/>
              <w:autoSpaceDE/>
              <w:autoSpaceDN/>
              <w:adjustRightInd/>
              <w:spacing w:before="0" w:after="0"/>
              <w:textAlignment w:val="auto"/>
              <w:rPr>
                <w:rFonts w:ascii="Arial" w:hAnsi="Arial" w:cs="Arial"/>
                <w:b/>
                <w:bCs/>
                <w:color w:val="0000FF"/>
                <w:sz w:val="16"/>
                <w:szCs w:val="16"/>
                <w:u w:val="single"/>
                <w:lang w:val="en-US" w:eastAsia="zh-CN"/>
              </w:rPr>
            </w:pPr>
            <w:hyperlink r:id="rId26" w:history="1">
              <w:r w:rsidR="00DA49CA">
                <w:rPr>
                  <w:rStyle w:val="af8"/>
                  <w:rFonts w:ascii="Arial" w:hAnsi="Arial" w:cs="Arial"/>
                  <w:b/>
                  <w:bCs/>
                  <w:sz w:val="16"/>
                  <w:szCs w:val="16"/>
                </w:rPr>
                <w:t>R4-1814833</w:t>
              </w:r>
            </w:hyperlink>
          </w:p>
        </w:tc>
        <w:tc>
          <w:tcPr>
            <w:tcW w:w="1979" w:type="pct"/>
            <w:shd w:val="clear" w:color="auto" w:fill="auto"/>
            <w:noWrap/>
          </w:tcPr>
          <w:p w:rsidR="00DA49CA" w:rsidRDefault="00DA49CA" w:rsidP="00DA49CA">
            <w:pPr>
              <w:rPr>
                <w:rFonts w:ascii="Arial" w:hAnsi="Arial" w:cs="Arial"/>
                <w:sz w:val="16"/>
                <w:szCs w:val="16"/>
              </w:rPr>
            </w:pPr>
            <w:r>
              <w:rPr>
                <w:rFonts w:ascii="Arial" w:hAnsi="Arial" w:cs="Arial"/>
                <w:sz w:val="16"/>
                <w:szCs w:val="16"/>
              </w:rPr>
              <w:t>2D vs 3D MPAC Probe Configuration for FR1 CDL channel models</w:t>
            </w:r>
          </w:p>
        </w:tc>
        <w:tc>
          <w:tcPr>
            <w:tcW w:w="989" w:type="pct"/>
            <w:shd w:val="clear" w:color="auto" w:fill="auto"/>
            <w:noWrap/>
          </w:tcPr>
          <w:p w:rsidR="00DA49CA" w:rsidRDefault="00DA49CA" w:rsidP="00DA49CA">
            <w:pPr>
              <w:rPr>
                <w:rFonts w:ascii="Arial" w:hAnsi="Arial" w:cs="Arial"/>
                <w:sz w:val="16"/>
                <w:szCs w:val="16"/>
              </w:rPr>
            </w:pPr>
            <w:r>
              <w:rPr>
                <w:rFonts w:ascii="Arial" w:hAnsi="Arial" w:cs="Arial"/>
                <w:sz w:val="16"/>
                <w:szCs w:val="16"/>
              </w:rPr>
              <w:t>Keysight Technologies UK Ltd</w:t>
            </w:r>
          </w:p>
        </w:tc>
        <w:tc>
          <w:tcPr>
            <w:tcW w:w="566" w:type="pct"/>
          </w:tcPr>
          <w:p w:rsidR="00DA49CA" w:rsidRDefault="00DA49CA" w:rsidP="00DA49CA">
            <w:pPr>
              <w:rPr>
                <w:rFonts w:ascii="Arial" w:hAnsi="Arial" w:cs="Arial"/>
                <w:sz w:val="16"/>
                <w:szCs w:val="16"/>
              </w:rPr>
            </w:pPr>
            <w:r>
              <w:rPr>
                <w:rFonts w:ascii="Arial" w:hAnsi="Arial" w:cs="Arial"/>
                <w:sz w:val="16"/>
                <w:szCs w:val="16"/>
              </w:rPr>
              <w:t>Approval</w:t>
            </w:r>
          </w:p>
        </w:tc>
        <w:tc>
          <w:tcPr>
            <w:tcW w:w="424" w:type="pct"/>
          </w:tcPr>
          <w:p w:rsidR="00DA49CA" w:rsidRDefault="00DA49CA" w:rsidP="00DA49CA">
            <w:pPr>
              <w:rPr>
                <w:rFonts w:ascii="Arial" w:hAnsi="Arial" w:cs="Arial"/>
                <w:sz w:val="16"/>
                <w:szCs w:val="16"/>
              </w:rPr>
            </w:pPr>
            <w:r>
              <w:rPr>
                <w:rFonts w:ascii="Arial" w:hAnsi="Arial" w:cs="Arial"/>
                <w:sz w:val="16"/>
                <w:szCs w:val="16"/>
              </w:rPr>
              <w:t>10.4.3.1</w:t>
            </w:r>
          </w:p>
        </w:tc>
        <w:tc>
          <w:tcPr>
            <w:tcW w:w="494" w:type="pct"/>
          </w:tcPr>
          <w:p w:rsidR="00DA49CA" w:rsidRDefault="00DA49CA" w:rsidP="00DA49CA">
            <w:pPr>
              <w:rPr>
                <w:rFonts w:ascii="Arial" w:hAnsi="Arial" w:cs="Arial"/>
                <w:b/>
                <w:bCs/>
                <w:sz w:val="16"/>
                <w:szCs w:val="16"/>
                <w:u w:val="single"/>
              </w:rPr>
            </w:pPr>
            <w:r>
              <w:rPr>
                <w:rFonts w:ascii="Arial" w:hAnsi="Arial" w:cs="Arial"/>
                <w:b/>
                <w:bCs/>
                <w:sz w:val="16"/>
                <w:szCs w:val="16"/>
                <w:u w:val="single"/>
              </w:rPr>
              <w:t>available</w:t>
            </w:r>
          </w:p>
        </w:tc>
      </w:tr>
      <w:tr w:rsidR="00DA49CA" w:rsidRPr="00A506CE" w:rsidTr="00BB2047">
        <w:trPr>
          <w:trHeight w:val="230"/>
        </w:trPr>
        <w:tc>
          <w:tcPr>
            <w:tcW w:w="548" w:type="pct"/>
            <w:tcBorders>
              <w:top w:val="nil"/>
              <w:left w:val="single" w:sz="4" w:space="0" w:color="A6A6A6"/>
              <w:bottom w:val="single" w:sz="4" w:space="0" w:color="A6A6A6"/>
              <w:right w:val="single" w:sz="4" w:space="0" w:color="A6A6A6"/>
            </w:tcBorders>
            <w:shd w:val="clear" w:color="auto" w:fill="auto"/>
            <w:noWrap/>
          </w:tcPr>
          <w:p w:rsidR="00DA49CA" w:rsidRDefault="001D02FA" w:rsidP="00DA49CA">
            <w:pPr>
              <w:rPr>
                <w:rFonts w:ascii="Arial" w:hAnsi="Arial" w:cs="Arial"/>
                <w:b/>
                <w:bCs/>
                <w:color w:val="0000FF"/>
                <w:sz w:val="16"/>
                <w:szCs w:val="16"/>
                <w:u w:val="single"/>
              </w:rPr>
            </w:pPr>
            <w:hyperlink r:id="rId27" w:history="1">
              <w:r w:rsidR="00DA49CA">
                <w:rPr>
                  <w:rStyle w:val="af8"/>
                  <w:rFonts w:ascii="Arial" w:hAnsi="Arial" w:cs="Arial"/>
                  <w:b/>
                  <w:bCs/>
                  <w:sz w:val="16"/>
                  <w:szCs w:val="16"/>
                </w:rPr>
                <w:t>R4-1814834</w:t>
              </w:r>
            </w:hyperlink>
          </w:p>
        </w:tc>
        <w:tc>
          <w:tcPr>
            <w:tcW w:w="1979" w:type="pct"/>
            <w:shd w:val="clear" w:color="auto" w:fill="auto"/>
            <w:noWrap/>
          </w:tcPr>
          <w:p w:rsidR="00DA49CA" w:rsidRDefault="00DA49CA" w:rsidP="00DA49CA">
            <w:pPr>
              <w:rPr>
                <w:rFonts w:ascii="Arial" w:hAnsi="Arial" w:cs="Arial"/>
                <w:sz w:val="16"/>
                <w:szCs w:val="16"/>
              </w:rPr>
            </w:pPr>
            <w:r>
              <w:rPr>
                <w:rFonts w:ascii="Arial" w:hAnsi="Arial" w:cs="Arial"/>
                <w:sz w:val="16"/>
                <w:szCs w:val="16"/>
              </w:rPr>
              <w:t>Extension of RTS test method from 2Rx to 4Rx and up to 7.25 GHz</w:t>
            </w:r>
          </w:p>
        </w:tc>
        <w:tc>
          <w:tcPr>
            <w:tcW w:w="989" w:type="pct"/>
            <w:shd w:val="clear" w:color="auto" w:fill="auto"/>
            <w:noWrap/>
          </w:tcPr>
          <w:p w:rsidR="00DA49CA" w:rsidRDefault="00DA49CA" w:rsidP="00DA49CA">
            <w:pPr>
              <w:rPr>
                <w:rFonts w:ascii="Arial" w:hAnsi="Arial" w:cs="Arial"/>
                <w:sz w:val="16"/>
                <w:szCs w:val="16"/>
              </w:rPr>
            </w:pPr>
            <w:r>
              <w:rPr>
                <w:rFonts w:ascii="Arial" w:hAnsi="Arial" w:cs="Arial"/>
                <w:sz w:val="16"/>
                <w:szCs w:val="16"/>
              </w:rPr>
              <w:t>Keysight Technologies UK Ltd, GTS</w:t>
            </w:r>
          </w:p>
        </w:tc>
        <w:tc>
          <w:tcPr>
            <w:tcW w:w="566" w:type="pct"/>
          </w:tcPr>
          <w:p w:rsidR="00DA49CA" w:rsidRDefault="00DA49CA" w:rsidP="00DA49CA">
            <w:pPr>
              <w:rPr>
                <w:rFonts w:ascii="Arial" w:hAnsi="Arial" w:cs="Arial"/>
                <w:sz w:val="16"/>
                <w:szCs w:val="16"/>
              </w:rPr>
            </w:pPr>
            <w:r>
              <w:rPr>
                <w:rFonts w:ascii="Arial" w:hAnsi="Arial" w:cs="Arial"/>
                <w:sz w:val="16"/>
                <w:szCs w:val="16"/>
              </w:rPr>
              <w:t>Discussion</w:t>
            </w:r>
          </w:p>
        </w:tc>
        <w:tc>
          <w:tcPr>
            <w:tcW w:w="424" w:type="pct"/>
          </w:tcPr>
          <w:p w:rsidR="00DA49CA" w:rsidRDefault="00DA49CA" w:rsidP="00DA49CA">
            <w:pPr>
              <w:rPr>
                <w:rFonts w:ascii="Arial" w:hAnsi="Arial" w:cs="Arial"/>
                <w:sz w:val="16"/>
                <w:szCs w:val="16"/>
              </w:rPr>
            </w:pPr>
            <w:r>
              <w:rPr>
                <w:rFonts w:ascii="Arial" w:hAnsi="Arial" w:cs="Arial"/>
                <w:sz w:val="16"/>
                <w:szCs w:val="16"/>
              </w:rPr>
              <w:t>10.4.3.1</w:t>
            </w:r>
          </w:p>
        </w:tc>
        <w:tc>
          <w:tcPr>
            <w:tcW w:w="494" w:type="pct"/>
          </w:tcPr>
          <w:p w:rsidR="00DA49CA" w:rsidRDefault="00DA49CA" w:rsidP="00DA49CA">
            <w:pPr>
              <w:rPr>
                <w:rFonts w:ascii="Arial" w:hAnsi="Arial" w:cs="Arial"/>
                <w:b/>
                <w:bCs/>
                <w:sz w:val="16"/>
                <w:szCs w:val="16"/>
                <w:u w:val="single"/>
              </w:rPr>
            </w:pPr>
            <w:r>
              <w:rPr>
                <w:rFonts w:ascii="Arial" w:hAnsi="Arial" w:cs="Arial"/>
                <w:b/>
                <w:bCs/>
                <w:sz w:val="16"/>
                <w:szCs w:val="16"/>
                <w:u w:val="single"/>
              </w:rPr>
              <w:t>available</w:t>
            </w:r>
          </w:p>
        </w:tc>
      </w:tr>
      <w:tr w:rsidR="00DA49CA" w:rsidRPr="00A506CE" w:rsidTr="00BB2047">
        <w:trPr>
          <w:trHeight w:val="230"/>
        </w:trPr>
        <w:tc>
          <w:tcPr>
            <w:tcW w:w="548" w:type="pct"/>
            <w:tcBorders>
              <w:top w:val="nil"/>
              <w:left w:val="single" w:sz="4" w:space="0" w:color="A6A6A6"/>
              <w:bottom w:val="single" w:sz="4" w:space="0" w:color="A6A6A6"/>
              <w:right w:val="single" w:sz="4" w:space="0" w:color="A6A6A6"/>
            </w:tcBorders>
            <w:shd w:val="clear" w:color="auto" w:fill="auto"/>
            <w:noWrap/>
          </w:tcPr>
          <w:p w:rsidR="00DA49CA" w:rsidRDefault="001D02FA" w:rsidP="00DA49CA">
            <w:pPr>
              <w:rPr>
                <w:rFonts w:ascii="Arial" w:hAnsi="Arial" w:cs="Arial"/>
                <w:b/>
                <w:bCs/>
                <w:color w:val="0000FF"/>
                <w:sz w:val="16"/>
                <w:szCs w:val="16"/>
                <w:u w:val="single"/>
              </w:rPr>
            </w:pPr>
            <w:hyperlink r:id="rId28" w:history="1">
              <w:r w:rsidR="00DA49CA">
                <w:rPr>
                  <w:rStyle w:val="af8"/>
                  <w:rFonts w:ascii="Arial" w:hAnsi="Arial" w:cs="Arial"/>
                  <w:b/>
                  <w:bCs/>
                  <w:sz w:val="16"/>
                  <w:szCs w:val="16"/>
                </w:rPr>
                <w:t>R4-1814835</w:t>
              </w:r>
            </w:hyperlink>
          </w:p>
        </w:tc>
        <w:tc>
          <w:tcPr>
            <w:tcW w:w="1979" w:type="pct"/>
            <w:shd w:val="clear" w:color="auto" w:fill="auto"/>
            <w:noWrap/>
          </w:tcPr>
          <w:p w:rsidR="00DA49CA" w:rsidRDefault="00DA49CA" w:rsidP="00DA49CA">
            <w:pPr>
              <w:rPr>
                <w:rFonts w:ascii="Arial" w:hAnsi="Arial" w:cs="Arial"/>
                <w:sz w:val="16"/>
                <w:szCs w:val="16"/>
              </w:rPr>
            </w:pPr>
            <w:r>
              <w:rPr>
                <w:rFonts w:ascii="Arial" w:hAnsi="Arial" w:cs="Arial"/>
                <w:sz w:val="16"/>
                <w:szCs w:val="16"/>
              </w:rPr>
              <w:t>On Feasibility of MPAC Systems for FR2</w:t>
            </w:r>
          </w:p>
        </w:tc>
        <w:tc>
          <w:tcPr>
            <w:tcW w:w="989" w:type="pct"/>
            <w:shd w:val="clear" w:color="auto" w:fill="auto"/>
            <w:noWrap/>
          </w:tcPr>
          <w:p w:rsidR="00DA49CA" w:rsidRDefault="00DA49CA" w:rsidP="00DA49CA">
            <w:pPr>
              <w:rPr>
                <w:rFonts w:ascii="Arial" w:hAnsi="Arial" w:cs="Arial"/>
                <w:sz w:val="16"/>
                <w:szCs w:val="16"/>
              </w:rPr>
            </w:pPr>
            <w:r>
              <w:rPr>
                <w:rFonts w:ascii="Arial" w:hAnsi="Arial" w:cs="Arial"/>
                <w:sz w:val="16"/>
                <w:szCs w:val="16"/>
              </w:rPr>
              <w:t>Keysight Technologies UK Ltd</w:t>
            </w:r>
          </w:p>
        </w:tc>
        <w:tc>
          <w:tcPr>
            <w:tcW w:w="566" w:type="pct"/>
          </w:tcPr>
          <w:p w:rsidR="00DA49CA" w:rsidRDefault="00DA49CA" w:rsidP="00DA49CA">
            <w:pPr>
              <w:rPr>
                <w:rFonts w:ascii="Arial" w:hAnsi="Arial" w:cs="Arial"/>
                <w:sz w:val="16"/>
                <w:szCs w:val="16"/>
              </w:rPr>
            </w:pPr>
            <w:r>
              <w:rPr>
                <w:rFonts w:ascii="Arial" w:hAnsi="Arial" w:cs="Arial"/>
                <w:sz w:val="16"/>
                <w:szCs w:val="16"/>
              </w:rPr>
              <w:t>Approval</w:t>
            </w:r>
          </w:p>
        </w:tc>
        <w:tc>
          <w:tcPr>
            <w:tcW w:w="424" w:type="pct"/>
          </w:tcPr>
          <w:p w:rsidR="00DA49CA" w:rsidRDefault="00DA49CA" w:rsidP="00DA49CA">
            <w:pPr>
              <w:rPr>
                <w:rFonts w:ascii="Arial" w:hAnsi="Arial" w:cs="Arial"/>
                <w:sz w:val="16"/>
                <w:szCs w:val="16"/>
              </w:rPr>
            </w:pPr>
            <w:r>
              <w:rPr>
                <w:rFonts w:ascii="Arial" w:hAnsi="Arial" w:cs="Arial"/>
                <w:sz w:val="16"/>
                <w:szCs w:val="16"/>
              </w:rPr>
              <w:t>10.4.3.2</w:t>
            </w:r>
          </w:p>
        </w:tc>
        <w:tc>
          <w:tcPr>
            <w:tcW w:w="494" w:type="pct"/>
          </w:tcPr>
          <w:p w:rsidR="00DA49CA" w:rsidRDefault="00DA49CA" w:rsidP="00DA49CA">
            <w:pPr>
              <w:rPr>
                <w:rFonts w:ascii="Arial" w:hAnsi="Arial" w:cs="Arial"/>
                <w:b/>
                <w:bCs/>
                <w:sz w:val="16"/>
                <w:szCs w:val="16"/>
                <w:u w:val="single"/>
              </w:rPr>
            </w:pPr>
            <w:r>
              <w:rPr>
                <w:rFonts w:ascii="Arial" w:hAnsi="Arial" w:cs="Arial"/>
                <w:b/>
                <w:bCs/>
                <w:sz w:val="16"/>
                <w:szCs w:val="16"/>
                <w:u w:val="single"/>
              </w:rPr>
              <w:t>available</w:t>
            </w:r>
          </w:p>
        </w:tc>
      </w:tr>
      <w:tr w:rsidR="00DA49CA" w:rsidRPr="00A506CE" w:rsidTr="00237D78">
        <w:trPr>
          <w:trHeight w:val="230"/>
        </w:trPr>
        <w:tc>
          <w:tcPr>
            <w:tcW w:w="548" w:type="pct"/>
            <w:tcBorders>
              <w:top w:val="nil"/>
              <w:left w:val="single" w:sz="4" w:space="0" w:color="A6A6A6"/>
              <w:bottom w:val="single" w:sz="4" w:space="0" w:color="auto"/>
              <w:right w:val="single" w:sz="4" w:space="0" w:color="A6A6A6"/>
            </w:tcBorders>
            <w:shd w:val="clear" w:color="auto" w:fill="auto"/>
            <w:noWrap/>
          </w:tcPr>
          <w:p w:rsidR="00DA49CA" w:rsidRDefault="001D02FA" w:rsidP="00DA49CA">
            <w:pPr>
              <w:rPr>
                <w:rFonts w:ascii="Arial" w:hAnsi="Arial" w:cs="Arial"/>
                <w:b/>
                <w:bCs/>
                <w:color w:val="0000FF"/>
                <w:sz w:val="16"/>
                <w:szCs w:val="16"/>
                <w:u w:val="single"/>
              </w:rPr>
            </w:pPr>
            <w:hyperlink r:id="rId29" w:history="1">
              <w:r w:rsidR="00DA49CA">
                <w:rPr>
                  <w:rStyle w:val="af8"/>
                  <w:rFonts w:ascii="Arial" w:hAnsi="Arial" w:cs="Arial"/>
                  <w:b/>
                  <w:bCs/>
                  <w:sz w:val="16"/>
                  <w:szCs w:val="16"/>
                </w:rPr>
                <w:t>R4-1815397</w:t>
              </w:r>
            </w:hyperlink>
          </w:p>
        </w:tc>
        <w:tc>
          <w:tcPr>
            <w:tcW w:w="1979" w:type="pct"/>
            <w:tcBorders>
              <w:bottom w:val="single" w:sz="4" w:space="0" w:color="auto"/>
            </w:tcBorders>
            <w:shd w:val="clear" w:color="auto" w:fill="auto"/>
            <w:noWrap/>
          </w:tcPr>
          <w:p w:rsidR="00DA49CA" w:rsidRDefault="00DA49CA" w:rsidP="00DA49CA">
            <w:pPr>
              <w:rPr>
                <w:rFonts w:ascii="Arial" w:hAnsi="Arial" w:cs="Arial"/>
                <w:sz w:val="16"/>
                <w:szCs w:val="16"/>
              </w:rPr>
            </w:pPr>
            <w:r>
              <w:rPr>
                <w:rFonts w:ascii="Arial" w:hAnsi="Arial" w:cs="Arial"/>
                <w:sz w:val="16"/>
                <w:szCs w:val="16"/>
              </w:rPr>
              <w:t>Methodology for MIMO OTA FR1</w:t>
            </w:r>
          </w:p>
        </w:tc>
        <w:tc>
          <w:tcPr>
            <w:tcW w:w="989" w:type="pct"/>
            <w:tcBorders>
              <w:bottom w:val="single" w:sz="4" w:space="0" w:color="auto"/>
            </w:tcBorders>
            <w:shd w:val="clear" w:color="auto" w:fill="auto"/>
            <w:noWrap/>
          </w:tcPr>
          <w:p w:rsidR="00DA49CA" w:rsidRDefault="00DA49CA" w:rsidP="00DA49CA">
            <w:pPr>
              <w:rPr>
                <w:rFonts w:ascii="Arial" w:hAnsi="Arial" w:cs="Arial"/>
                <w:sz w:val="16"/>
                <w:szCs w:val="16"/>
              </w:rPr>
            </w:pPr>
            <w:r>
              <w:rPr>
                <w:rFonts w:ascii="Arial" w:hAnsi="Arial" w:cs="Arial"/>
                <w:sz w:val="16"/>
                <w:szCs w:val="16"/>
              </w:rPr>
              <w:t>Rohde &amp; Schwarz</w:t>
            </w:r>
          </w:p>
        </w:tc>
        <w:tc>
          <w:tcPr>
            <w:tcW w:w="566" w:type="pct"/>
            <w:tcBorders>
              <w:bottom w:val="single" w:sz="4" w:space="0" w:color="auto"/>
            </w:tcBorders>
          </w:tcPr>
          <w:p w:rsidR="00DA49CA" w:rsidRDefault="00DA49CA" w:rsidP="00DA49CA">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DA49CA" w:rsidRDefault="00DA49CA" w:rsidP="00DA49CA">
            <w:pPr>
              <w:rPr>
                <w:rFonts w:ascii="Arial" w:hAnsi="Arial" w:cs="Arial"/>
                <w:sz w:val="16"/>
                <w:szCs w:val="16"/>
              </w:rPr>
            </w:pPr>
            <w:r>
              <w:rPr>
                <w:rFonts w:ascii="Arial" w:hAnsi="Arial" w:cs="Arial"/>
                <w:sz w:val="16"/>
                <w:szCs w:val="16"/>
              </w:rPr>
              <w:t>10.4.3.1</w:t>
            </w:r>
          </w:p>
        </w:tc>
        <w:tc>
          <w:tcPr>
            <w:tcW w:w="494" w:type="pct"/>
            <w:tcBorders>
              <w:bottom w:val="single" w:sz="4" w:space="0" w:color="auto"/>
            </w:tcBorders>
          </w:tcPr>
          <w:p w:rsidR="00DA49CA" w:rsidRDefault="00DA49CA" w:rsidP="00DA49CA">
            <w:pPr>
              <w:rPr>
                <w:rFonts w:ascii="Arial" w:hAnsi="Arial" w:cs="Arial"/>
                <w:b/>
                <w:bCs/>
                <w:sz w:val="16"/>
                <w:szCs w:val="16"/>
                <w:u w:val="single"/>
              </w:rPr>
            </w:pPr>
            <w:r>
              <w:rPr>
                <w:rFonts w:ascii="Arial" w:hAnsi="Arial" w:cs="Arial"/>
                <w:b/>
                <w:bCs/>
                <w:sz w:val="16"/>
                <w:szCs w:val="16"/>
                <w:u w:val="single"/>
              </w:rPr>
              <w:t>available</w:t>
            </w:r>
          </w:p>
        </w:tc>
      </w:tr>
      <w:tr w:rsidR="00DA49CA" w:rsidRPr="00A506CE" w:rsidTr="00237D78">
        <w:trPr>
          <w:trHeight w:val="230"/>
        </w:trPr>
        <w:tc>
          <w:tcPr>
            <w:tcW w:w="548" w:type="pct"/>
            <w:tcBorders>
              <w:top w:val="single" w:sz="4" w:space="0" w:color="auto"/>
              <w:left w:val="single" w:sz="4" w:space="0" w:color="auto"/>
              <w:bottom w:val="single" w:sz="4" w:space="0" w:color="auto"/>
              <w:right w:val="single" w:sz="4" w:space="0" w:color="A6A6A6"/>
            </w:tcBorders>
            <w:shd w:val="clear" w:color="auto" w:fill="auto"/>
            <w:noWrap/>
          </w:tcPr>
          <w:p w:rsidR="00DA49CA" w:rsidRDefault="001D02FA" w:rsidP="00DA49CA">
            <w:pPr>
              <w:rPr>
                <w:rFonts w:ascii="Arial" w:hAnsi="Arial" w:cs="Arial"/>
                <w:b/>
                <w:bCs/>
                <w:color w:val="0000FF"/>
                <w:sz w:val="16"/>
                <w:szCs w:val="16"/>
                <w:u w:val="single"/>
              </w:rPr>
            </w:pPr>
            <w:hyperlink r:id="rId30" w:history="1">
              <w:r w:rsidR="00DA49CA">
                <w:rPr>
                  <w:rStyle w:val="af8"/>
                  <w:rFonts w:ascii="Arial" w:hAnsi="Arial" w:cs="Arial"/>
                  <w:b/>
                  <w:bCs/>
                  <w:sz w:val="16"/>
                  <w:szCs w:val="16"/>
                </w:rPr>
                <w:t>R4-1815937</w:t>
              </w:r>
            </w:hyperlink>
          </w:p>
        </w:tc>
        <w:tc>
          <w:tcPr>
            <w:tcW w:w="1979" w:type="pct"/>
            <w:tcBorders>
              <w:top w:val="single" w:sz="4" w:space="0" w:color="auto"/>
              <w:left w:val="single" w:sz="4" w:space="0" w:color="auto"/>
              <w:bottom w:val="single" w:sz="4" w:space="0" w:color="auto"/>
              <w:right w:val="single" w:sz="4" w:space="0" w:color="auto"/>
            </w:tcBorders>
            <w:shd w:val="clear" w:color="auto" w:fill="auto"/>
            <w:noWrap/>
          </w:tcPr>
          <w:p w:rsidR="00DA49CA" w:rsidRDefault="00DA49CA" w:rsidP="00DA49CA">
            <w:pPr>
              <w:rPr>
                <w:rFonts w:ascii="Arial" w:hAnsi="Arial" w:cs="Arial"/>
                <w:sz w:val="16"/>
                <w:szCs w:val="16"/>
              </w:rPr>
            </w:pPr>
            <w:r>
              <w:rPr>
                <w:rFonts w:ascii="Arial" w:hAnsi="Arial" w:cs="Arial"/>
                <w:sz w:val="16"/>
                <w:szCs w:val="16"/>
              </w:rPr>
              <w:t>On test methods for FR1 MIMO OTA</w:t>
            </w:r>
          </w:p>
        </w:tc>
        <w:tc>
          <w:tcPr>
            <w:tcW w:w="989" w:type="pct"/>
            <w:tcBorders>
              <w:top w:val="single" w:sz="4" w:space="0" w:color="auto"/>
              <w:left w:val="single" w:sz="4" w:space="0" w:color="auto"/>
              <w:bottom w:val="single" w:sz="4" w:space="0" w:color="auto"/>
              <w:right w:val="single" w:sz="4" w:space="0" w:color="auto"/>
            </w:tcBorders>
            <w:shd w:val="clear" w:color="auto" w:fill="auto"/>
            <w:noWrap/>
          </w:tcPr>
          <w:p w:rsidR="00DA49CA" w:rsidRDefault="00DA49CA" w:rsidP="00DA49CA">
            <w:pPr>
              <w:rPr>
                <w:rFonts w:ascii="Arial" w:hAnsi="Arial" w:cs="Arial"/>
                <w:sz w:val="16"/>
                <w:szCs w:val="16"/>
              </w:rPr>
            </w:pPr>
            <w:r>
              <w:rPr>
                <w:rFonts w:ascii="Arial" w:hAnsi="Arial" w:cs="Arial"/>
                <w:sz w:val="16"/>
                <w:szCs w:val="16"/>
              </w:rPr>
              <w:t>CAICT, SAICT</w:t>
            </w:r>
          </w:p>
        </w:tc>
        <w:tc>
          <w:tcPr>
            <w:tcW w:w="566" w:type="pct"/>
            <w:tcBorders>
              <w:top w:val="single" w:sz="4" w:space="0" w:color="auto"/>
              <w:left w:val="single" w:sz="4" w:space="0" w:color="auto"/>
              <w:bottom w:val="single" w:sz="4" w:space="0" w:color="auto"/>
              <w:right w:val="single" w:sz="4" w:space="0" w:color="auto"/>
            </w:tcBorders>
          </w:tcPr>
          <w:p w:rsidR="00DA49CA" w:rsidRDefault="00DA49CA" w:rsidP="00DA49CA">
            <w:pPr>
              <w:rPr>
                <w:rFonts w:ascii="Arial" w:hAnsi="Arial" w:cs="Arial"/>
                <w:sz w:val="16"/>
                <w:szCs w:val="16"/>
              </w:rPr>
            </w:pPr>
            <w:r>
              <w:rPr>
                <w:rFonts w:ascii="Arial" w:hAnsi="Arial" w:cs="Arial"/>
                <w:sz w:val="16"/>
                <w:szCs w:val="16"/>
              </w:rPr>
              <w:t>Approval</w:t>
            </w:r>
          </w:p>
        </w:tc>
        <w:tc>
          <w:tcPr>
            <w:tcW w:w="424" w:type="pct"/>
            <w:tcBorders>
              <w:top w:val="single" w:sz="4" w:space="0" w:color="auto"/>
              <w:left w:val="single" w:sz="4" w:space="0" w:color="auto"/>
              <w:bottom w:val="single" w:sz="4" w:space="0" w:color="auto"/>
              <w:right w:val="single" w:sz="4" w:space="0" w:color="auto"/>
            </w:tcBorders>
          </w:tcPr>
          <w:p w:rsidR="00DA49CA" w:rsidRDefault="00DA49CA" w:rsidP="00DA49CA">
            <w:pPr>
              <w:rPr>
                <w:rFonts w:ascii="Arial" w:hAnsi="Arial" w:cs="Arial"/>
                <w:sz w:val="16"/>
                <w:szCs w:val="16"/>
              </w:rPr>
            </w:pPr>
            <w:r>
              <w:rPr>
                <w:rFonts w:ascii="Arial" w:hAnsi="Arial" w:cs="Arial"/>
                <w:sz w:val="16"/>
                <w:szCs w:val="16"/>
              </w:rPr>
              <w:t>10.4.3.1</w:t>
            </w:r>
          </w:p>
        </w:tc>
        <w:tc>
          <w:tcPr>
            <w:tcW w:w="494" w:type="pct"/>
            <w:tcBorders>
              <w:top w:val="single" w:sz="4" w:space="0" w:color="auto"/>
              <w:left w:val="single" w:sz="4" w:space="0" w:color="auto"/>
              <w:bottom w:val="single" w:sz="4" w:space="0" w:color="auto"/>
              <w:right w:val="single" w:sz="4" w:space="0" w:color="auto"/>
            </w:tcBorders>
          </w:tcPr>
          <w:p w:rsidR="00DA49CA" w:rsidRDefault="00DA49CA" w:rsidP="00DA49CA">
            <w:pPr>
              <w:rPr>
                <w:rFonts w:ascii="Arial" w:hAnsi="Arial" w:cs="Arial"/>
                <w:b/>
                <w:bCs/>
                <w:sz w:val="16"/>
                <w:szCs w:val="16"/>
                <w:u w:val="single"/>
              </w:rPr>
            </w:pPr>
            <w:r>
              <w:rPr>
                <w:rFonts w:ascii="Arial" w:hAnsi="Arial" w:cs="Arial"/>
                <w:b/>
                <w:bCs/>
                <w:sz w:val="16"/>
                <w:szCs w:val="16"/>
                <w:u w:val="single"/>
              </w:rPr>
              <w:t>available</w:t>
            </w:r>
          </w:p>
        </w:tc>
      </w:tr>
      <w:tr w:rsidR="00237D78" w:rsidRPr="00A506CE" w:rsidTr="00237D78">
        <w:trPr>
          <w:trHeight w:val="230"/>
        </w:trPr>
        <w:tc>
          <w:tcPr>
            <w:tcW w:w="548" w:type="pct"/>
            <w:tcBorders>
              <w:top w:val="single" w:sz="4" w:space="0" w:color="auto"/>
              <w:left w:val="single" w:sz="4" w:space="0" w:color="A6A6A6"/>
              <w:right w:val="single" w:sz="4" w:space="0" w:color="A6A6A6"/>
            </w:tcBorders>
            <w:shd w:val="clear" w:color="auto" w:fill="auto"/>
            <w:noWrap/>
          </w:tcPr>
          <w:p w:rsidR="00237D78" w:rsidRDefault="001D02FA" w:rsidP="00237D78">
            <w:pPr>
              <w:rPr>
                <w:rFonts w:ascii="Arial" w:hAnsi="Arial" w:cs="Arial"/>
                <w:b/>
                <w:bCs/>
                <w:color w:val="0000FF"/>
                <w:sz w:val="16"/>
                <w:szCs w:val="16"/>
                <w:u w:val="single"/>
              </w:rPr>
            </w:pPr>
            <w:hyperlink r:id="rId31" w:history="1">
              <w:r w:rsidR="00237D78">
                <w:rPr>
                  <w:rStyle w:val="af8"/>
                  <w:rFonts w:ascii="Arial" w:hAnsi="Arial" w:cs="Arial"/>
                  <w:b/>
                  <w:bCs/>
                  <w:sz w:val="16"/>
                  <w:szCs w:val="16"/>
                </w:rPr>
                <w:t>R4-1814842</w:t>
              </w:r>
            </w:hyperlink>
          </w:p>
        </w:tc>
        <w:tc>
          <w:tcPr>
            <w:tcW w:w="1979" w:type="pct"/>
            <w:tcBorders>
              <w:top w:val="single" w:sz="4" w:space="0" w:color="auto"/>
              <w:left w:val="single" w:sz="4" w:space="0" w:color="auto"/>
              <w:bottom w:val="single" w:sz="4" w:space="0" w:color="auto"/>
              <w:right w:val="single" w:sz="4" w:space="0" w:color="auto"/>
            </w:tcBorders>
            <w:shd w:val="clear" w:color="auto" w:fill="auto"/>
            <w:noWrap/>
          </w:tcPr>
          <w:p w:rsidR="00237D78" w:rsidRDefault="00237D78" w:rsidP="00237D78">
            <w:pPr>
              <w:rPr>
                <w:rFonts w:ascii="Arial" w:hAnsi="Arial" w:cs="Arial"/>
                <w:sz w:val="16"/>
                <w:szCs w:val="16"/>
              </w:rPr>
            </w:pPr>
            <w:r>
              <w:rPr>
                <w:rFonts w:ascii="Arial" w:hAnsi="Arial" w:cs="Arial"/>
                <w:sz w:val="16"/>
                <w:szCs w:val="16"/>
              </w:rPr>
              <w:t>Channel model and test system for NR MIMO OTA in FR1</w:t>
            </w:r>
          </w:p>
        </w:tc>
        <w:tc>
          <w:tcPr>
            <w:tcW w:w="989" w:type="pct"/>
            <w:tcBorders>
              <w:top w:val="single" w:sz="4" w:space="0" w:color="auto"/>
              <w:left w:val="single" w:sz="4" w:space="0" w:color="auto"/>
              <w:bottom w:val="single" w:sz="4" w:space="0" w:color="auto"/>
              <w:right w:val="single" w:sz="4" w:space="0" w:color="auto"/>
            </w:tcBorders>
            <w:shd w:val="clear" w:color="auto" w:fill="auto"/>
            <w:noWrap/>
          </w:tcPr>
          <w:p w:rsidR="00237D78" w:rsidRDefault="00237D78" w:rsidP="00237D78">
            <w:pPr>
              <w:rPr>
                <w:rFonts w:ascii="Arial" w:hAnsi="Arial" w:cs="Arial"/>
                <w:sz w:val="16"/>
                <w:szCs w:val="16"/>
              </w:rPr>
            </w:pPr>
            <w:r>
              <w:rPr>
                <w:rFonts w:ascii="Arial" w:hAnsi="Arial" w:cs="Arial"/>
                <w:sz w:val="16"/>
                <w:szCs w:val="16"/>
              </w:rPr>
              <w:t>NTT DOCOMO, INC</w:t>
            </w:r>
          </w:p>
        </w:tc>
        <w:tc>
          <w:tcPr>
            <w:tcW w:w="566" w:type="pct"/>
            <w:tcBorders>
              <w:top w:val="single" w:sz="4" w:space="0" w:color="auto"/>
              <w:left w:val="single" w:sz="4" w:space="0" w:color="auto"/>
              <w:bottom w:val="single" w:sz="4" w:space="0" w:color="auto"/>
              <w:right w:val="single" w:sz="4" w:space="0" w:color="auto"/>
            </w:tcBorders>
          </w:tcPr>
          <w:p w:rsidR="00237D78" w:rsidRDefault="00237D78" w:rsidP="00237D78">
            <w:pPr>
              <w:rPr>
                <w:rFonts w:ascii="Arial" w:hAnsi="Arial" w:cs="Arial"/>
                <w:sz w:val="16"/>
                <w:szCs w:val="16"/>
              </w:rPr>
            </w:pPr>
            <w:r>
              <w:rPr>
                <w:rFonts w:ascii="Arial" w:hAnsi="Arial" w:cs="Arial"/>
                <w:sz w:val="16"/>
                <w:szCs w:val="16"/>
              </w:rPr>
              <w:t>Discussion</w:t>
            </w:r>
          </w:p>
        </w:tc>
        <w:tc>
          <w:tcPr>
            <w:tcW w:w="424" w:type="pct"/>
            <w:tcBorders>
              <w:top w:val="single" w:sz="4" w:space="0" w:color="auto"/>
              <w:left w:val="single" w:sz="4" w:space="0" w:color="auto"/>
              <w:bottom w:val="single" w:sz="4" w:space="0" w:color="auto"/>
              <w:right w:val="single" w:sz="4" w:space="0" w:color="auto"/>
            </w:tcBorders>
          </w:tcPr>
          <w:p w:rsidR="00237D78" w:rsidRDefault="00237D78" w:rsidP="00237D78">
            <w:pPr>
              <w:rPr>
                <w:rFonts w:ascii="Arial" w:hAnsi="Arial" w:cs="Arial"/>
                <w:sz w:val="16"/>
                <w:szCs w:val="16"/>
              </w:rPr>
            </w:pPr>
            <w:r>
              <w:rPr>
                <w:rFonts w:ascii="Arial" w:hAnsi="Arial" w:cs="Arial"/>
                <w:sz w:val="16"/>
                <w:szCs w:val="16"/>
              </w:rPr>
              <w:t>10.4.4</w:t>
            </w:r>
          </w:p>
        </w:tc>
        <w:tc>
          <w:tcPr>
            <w:tcW w:w="494" w:type="pct"/>
            <w:tcBorders>
              <w:top w:val="single" w:sz="4" w:space="0" w:color="auto"/>
              <w:left w:val="single" w:sz="4" w:space="0" w:color="auto"/>
              <w:bottom w:val="single" w:sz="4" w:space="0" w:color="auto"/>
              <w:right w:val="single" w:sz="4" w:space="0" w:color="auto"/>
            </w:tcBorders>
          </w:tcPr>
          <w:p w:rsidR="00237D78" w:rsidRDefault="00237D78" w:rsidP="00237D78">
            <w:pPr>
              <w:rPr>
                <w:rFonts w:ascii="Arial" w:hAnsi="Arial" w:cs="Arial"/>
                <w:b/>
                <w:bCs/>
                <w:sz w:val="16"/>
                <w:szCs w:val="16"/>
                <w:u w:val="single"/>
              </w:rPr>
            </w:pPr>
            <w:r>
              <w:rPr>
                <w:rFonts w:ascii="Arial" w:hAnsi="Arial" w:cs="Arial"/>
                <w:b/>
                <w:bCs/>
                <w:sz w:val="16"/>
                <w:szCs w:val="16"/>
                <w:u w:val="single"/>
              </w:rPr>
              <w:t>available</w:t>
            </w:r>
          </w:p>
        </w:tc>
      </w:tr>
    </w:tbl>
    <w:p w:rsidR="004E120F" w:rsidRPr="004E120F" w:rsidRDefault="004E120F" w:rsidP="007332FE">
      <w:pPr>
        <w:rPr>
          <w:rFonts w:eastAsia="MS Mincho"/>
          <w:highlight w:val="yellow"/>
          <w:lang w:eastAsia="ja-JP" w:bidi="hi-IN"/>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8221"/>
      </w:tblGrid>
      <w:tr w:rsidR="007332FE" w:rsidRPr="00900983" w:rsidTr="003C74CC">
        <w:trPr>
          <w:trHeight w:val="230"/>
        </w:trPr>
        <w:tc>
          <w:tcPr>
            <w:tcW w:w="1702" w:type="dxa"/>
            <w:shd w:val="clear" w:color="000000" w:fill="0033CC"/>
            <w:noWrap/>
            <w:vAlign w:val="center"/>
            <w:hideMark/>
          </w:tcPr>
          <w:p w:rsidR="007332FE" w:rsidRPr="00900983" w:rsidRDefault="007332FE" w:rsidP="003C74CC">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Company</w:t>
            </w:r>
          </w:p>
        </w:tc>
        <w:tc>
          <w:tcPr>
            <w:tcW w:w="8221" w:type="dxa"/>
            <w:shd w:val="clear" w:color="000000" w:fill="0033CC"/>
            <w:noWrap/>
            <w:vAlign w:val="center"/>
            <w:hideMark/>
          </w:tcPr>
          <w:p w:rsidR="007332FE" w:rsidRPr="00900983" w:rsidRDefault="007332FE" w:rsidP="003C74CC">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Views</w:t>
            </w:r>
            <w:r w:rsidR="00C34EE1">
              <w:rPr>
                <w:rFonts w:ascii="Arial" w:hAnsi="Arial" w:cs="Arial"/>
                <w:b/>
                <w:bCs/>
                <w:szCs w:val="18"/>
                <w:lang w:val="en-US" w:eastAsia="ja-JP" w:bidi="hi-IN"/>
              </w:rPr>
              <w:t xml:space="preserve"> on test methods</w:t>
            </w:r>
          </w:p>
        </w:tc>
      </w:tr>
      <w:tr w:rsidR="007332FE" w:rsidRPr="00900983" w:rsidTr="007332FE">
        <w:trPr>
          <w:trHeight w:val="1643"/>
        </w:trPr>
        <w:tc>
          <w:tcPr>
            <w:tcW w:w="1702" w:type="dxa"/>
            <w:shd w:val="clear" w:color="auto" w:fill="auto"/>
            <w:noWrap/>
            <w:vAlign w:val="center"/>
          </w:tcPr>
          <w:p w:rsidR="007332FE" w:rsidRPr="00900983" w:rsidRDefault="00E02180" w:rsidP="003C74CC">
            <w:pPr>
              <w:spacing w:before="60" w:after="60"/>
              <w:rPr>
                <w:rFonts w:ascii="Arial" w:hAnsi="Arial" w:cs="Arial"/>
                <w:szCs w:val="18"/>
                <w:lang w:val="en-US" w:eastAsia="ja-JP" w:bidi="hi-IN"/>
              </w:rPr>
            </w:pPr>
            <w:r>
              <w:rPr>
                <w:rFonts w:ascii="Arial" w:hAnsi="Arial" w:cs="Arial"/>
                <w:sz w:val="16"/>
                <w:szCs w:val="16"/>
              </w:rPr>
              <w:t>Keysight Technologies UK Ltd</w:t>
            </w:r>
            <w:r>
              <w:t xml:space="preserve"> </w:t>
            </w:r>
            <w:hyperlink r:id="rId32" w:history="1">
              <w:r>
                <w:rPr>
                  <w:rStyle w:val="af8"/>
                  <w:rFonts w:ascii="Arial" w:hAnsi="Arial" w:cs="Arial"/>
                  <w:b/>
                  <w:bCs/>
                  <w:sz w:val="16"/>
                  <w:szCs w:val="16"/>
                </w:rPr>
                <w:t>R4-1814833</w:t>
              </w:r>
            </w:hyperlink>
          </w:p>
        </w:tc>
        <w:tc>
          <w:tcPr>
            <w:tcW w:w="8221" w:type="dxa"/>
            <w:shd w:val="clear" w:color="auto" w:fill="auto"/>
            <w:noWrap/>
            <w:vAlign w:val="center"/>
          </w:tcPr>
          <w:p w:rsidR="00C65361" w:rsidRPr="00C65361" w:rsidRDefault="00C65361" w:rsidP="00C65361">
            <w:pPr>
              <w:rPr>
                <w:sz w:val="18"/>
              </w:rPr>
            </w:pPr>
            <w:r w:rsidRPr="00C65361">
              <w:rPr>
                <w:sz w:val="18"/>
              </w:rPr>
              <w:t>Observations:</w:t>
            </w:r>
          </w:p>
          <w:p w:rsidR="00C65361" w:rsidRPr="00C65361" w:rsidRDefault="00C65361" w:rsidP="00C65361">
            <w:pPr>
              <w:widowControl w:val="0"/>
              <w:numPr>
                <w:ilvl w:val="0"/>
                <w:numId w:val="39"/>
              </w:numPr>
              <w:overflowPunct/>
              <w:autoSpaceDE/>
              <w:autoSpaceDN/>
              <w:adjustRightInd/>
              <w:spacing w:before="0" w:after="0"/>
              <w:jc w:val="both"/>
              <w:textAlignment w:val="auto"/>
              <w:rPr>
                <w:sz w:val="18"/>
              </w:rPr>
            </w:pPr>
            <w:r w:rsidRPr="00C65361">
              <w:rPr>
                <w:sz w:val="18"/>
              </w:rPr>
              <w:t>3D modelling is recommended for FR1 MIMO OTA testing, as the models have significant dispersion of power in the elevation domain</w:t>
            </w:r>
          </w:p>
          <w:p w:rsidR="00C65361" w:rsidRPr="00C65361" w:rsidRDefault="00C65361" w:rsidP="00C65361">
            <w:pPr>
              <w:widowControl w:val="0"/>
              <w:numPr>
                <w:ilvl w:val="0"/>
                <w:numId w:val="39"/>
              </w:numPr>
              <w:overflowPunct/>
              <w:autoSpaceDE/>
              <w:autoSpaceDN/>
              <w:adjustRightInd/>
              <w:spacing w:before="0" w:after="0"/>
              <w:jc w:val="both"/>
              <w:textAlignment w:val="auto"/>
              <w:rPr>
                <w:sz w:val="18"/>
              </w:rPr>
            </w:pPr>
            <w:r w:rsidRPr="00C65361">
              <w:rPr>
                <w:sz w:val="18"/>
              </w:rPr>
              <w:t>In non-beamforming case, an elevation sector of 30</w:t>
            </w:r>
            <w:r w:rsidRPr="00C65361">
              <w:rPr>
                <w:sz w:val="18"/>
              </w:rPr>
              <w:sym w:font="Symbol" w:char="F0B0"/>
            </w:r>
            <w:r w:rsidRPr="00C65361">
              <w:rPr>
                <w:sz w:val="18"/>
              </w:rPr>
              <w:t xml:space="preserve"> and azimuth sector of 190</w:t>
            </w:r>
            <w:r w:rsidRPr="00C65361">
              <w:rPr>
                <w:sz w:val="18"/>
              </w:rPr>
              <w:sym w:font="Symbol" w:char="F0B0"/>
            </w:r>
            <w:r w:rsidRPr="00C65361">
              <w:rPr>
                <w:sz w:val="18"/>
              </w:rPr>
              <w:t xml:space="preserve"> are approximately sufficient</w:t>
            </w:r>
          </w:p>
          <w:p w:rsidR="00C65361" w:rsidRPr="00C65361" w:rsidRDefault="00C65361" w:rsidP="00C65361">
            <w:pPr>
              <w:widowControl w:val="0"/>
              <w:numPr>
                <w:ilvl w:val="0"/>
                <w:numId w:val="39"/>
              </w:numPr>
              <w:overflowPunct/>
              <w:autoSpaceDE/>
              <w:autoSpaceDN/>
              <w:adjustRightInd/>
              <w:spacing w:before="0" w:after="0"/>
              <w:jc w:val="both"/>
              <w:textAlignment w:val="auto"/>
              <w:rPr>
                <w:sz w:val="18"/>
              </w:rPr>
            </w:pPr>
            <w:r w:rsidRPr="00C65361">
              <w:rPr>
                <w:sz w:val="18"/>
              </w:rPr>
              <w:t>In one beam beamforming case, an elevation sector of 20</w:t>
            </w:r>
            <w:r w:rsidRPr="00C65361">
              <w:rPr>
                <w:sz w:val="18"/>
              </w:rPr>
              <w:sym w:font="Symbol" w:char="F0B0"/>
            </w:r>
            <w:r w:rsidRPr="00C65361">
              <w:rPr>
                <w:sz w:val="18"/>
              </w:rPr>
              <w:t xml:space="preserve"> and azimuth sector of 70</w:t>
            </w:r>
            <w:r w:rsidRPr="00C65361">
              <w:rPr>
                <w:sz w:val="18"/>
              </w:rPr>
              <w:sym w:font="Symbol" w:char="F0B0"/>
            </w:r>
            <w:r w:rsidRPr="00C65361">
              <w:rPr>
                <w:sz w:val="18"/>
              </w:rPr>
              <w:t xml:space="preserve"> are approximately sufficient</w:t>
            </w:r>
          </w:p>
          <w:p w:rsidR="00C65361" w:rsidRPr="00C65361" w:rsidRDefault="00C65361" w:rsidP="00C65361">
            <w:pPr>
              <w:widowControl w:val="0"/>
              <w:numPr>
                <w:ilvl w:val="0"/>
                <w:numId w:val="39"/>
              </w:numPr>
              <w:overflowPunct/>
              <w:autoSpaceDE/>
              <w:autoSpaceDN/>
              <w:adjustRightInd/>
              <w:spacing w:before="0" w:after="0"/>
              <w:jc w:val="both"/>
              <w:textAlignment w:val="auto"/>
              <w:rPr>
                <w:sz w:val="18"/>
              </w:rPr>
            </w:pPr>
            <w:r w:rsidRPr="00C65361">
              <w:rPr>
                <w:sz w:val="18"/>
              </w:rPr>
              <w:t>In two beamforming beam case, an elevation sector of 20</w:t>
            </w:r>
            <w:r w:rsidRPr="00C65361">
              <w:rPr>
                <w:sz w:val="18"/>
              </w:rPr>
              <w:sym w:font="Symbol" w:char="F0B0"/>
            </w:r>
            <w:r w:rsidRPr="00C65361">
              <w:rPr>
                <w:sz w:val="18"/>
              </w:rPr>
              <w:t xml:space="preserve"> and azimuth sector of 80</w:t>
            </w:r>
            <w:r w:rsidRPr="00C65361">
              <w:rPr>
                <w:sz w:val="18"/>
              </w:rPr>
              <w:sym w:font="Symbol" w:char="F0B0"/>
            </w:r>
            <w:r w:rsidRPr="00C65361">
              <w:rPr>
                <w:sz w:val="18"/>
              </w:rPr>
              <w:t xml:space="preserve"> are approximately sufficient</w:t>
            </w:r>
          </w:p>
          <w:p w:rsidR="00C65361" w:rsidRPr="00C65361" w:rsidRDefault="00C65361" w:rsidP="00C65361">
            <w:pPr>
              <w:widowControl w:val="0"/>
              <w:numPr>
                <w:ilvl w:val="0"/>
                <w:numId w:val="39"/>
              </w:numPr>
              <w:overflowPunct/>
              <w:autoSpaceDE/>
              <w:autoSpaceDN/>
              <w:adjustRightInd/>
              <w:spacing w:before="0" w:after="0"/>
              <w:jc w:val="both"/>
              <w:textAlignment w:val="auto"/>
              <w:rPr>
                <w:sz w:val="18"/>
              </w:rPr>
            </w:pPr>
            <w:r w:rsidRPr="00C65361">
              <w:rPr>
                <w:sz w:val="18"/>
              </w:rPr>
              <w:t>The four beamforming beam case is identical to the no-beam case as determined by CDL-C model</w:t>
            </w:r>
          </w:p>
          <w:p w:rsidR="00C65361" w:rsidRPr="00C65361" w:rsidRDefault="00C65361" w:rsidP="00C65361">
            <w:pPr>
              <w:rPr>
                <w:sz w:val="18"/>
              </w:rPr>
            </w:pPr>
            <w:r w:rsidRPr="00C65361">
              <w:rPr>
                <w:sz w:val="18"/>
              </w:rPr>
              <w:t>Conclusions:</w:t>
            </w:r>
          </w:p>
          <w:p w:rsidR="00C65361" w:rsidRPr="00C65361" w:rsidRDefault="00C65361" w:rsidP="00C65361">
            <w:pPr>
              <w:widowControl w:val="0"/>
              <w:numPr>
                <w:ilvl w:val="0"/>
                <w:numId w:val="38"/>
              </w:numPr>
              <w:overflowPunct/>
              <w:autoSpaceDE/>
              <w:autoSpaceDN/>
              <w:adjustRightInd/>
              <w:spacing w:before="0" w:after="0"/>
              <w:jc w:val="both"/>
              <w:textAlignment w:val="auto"/>
              <w:rPr>
                <w:sz w:val="18"/>
              </w:rPr>
            </w:pPr>
            <w:r w:rsidRPr="00C65361">
              <w:rPr>
                <w:sz w:val="18"/>
              </w:rPr>
              <w:t xml:space="preserve">Sectored MPAC configuration would be more appropriate for FR1 MIMO OTA than the full 2D ring specified for LTE MIMO OTA testing. </w:t>
            </w:r>
          </w:p>
          <w:p w:rsidR="00C65361" w:rsidRPr="00C65361" w:rsidRDefault="00C65361" w:rsidP="00C65361">
            <w:pPr>
              <w:widowControl w:val="0"/>
              <w:numPr>
                <w:ilvl w:val="1"/>
                <w:numId w:val="38"/>
              </w:numPr>
              <w:overflowPunct/>
              <w:autoSpaceDE/>
              <w:autoSpaceDN/>
              <w:adjustRightInd/>
              <w:spacing w:before="0" w:after="0"/>
              <w:jc w:val="both"/>
              <w:textAlignment w:val="auto"/>
              <w:rPr>
                <w:sz w:val="18"/>
              </w:rPr>
            </w:pPr>
            <w:r w:rsidRPr="00C65361">
              <w:rPr>
                <w:sz w:val="18"/>
              </w:rPr>
              <w:t>The sector size in degrees is limited as analyzed above</w:t>
            </w:r>
          </w:p>
          <w:p w:rsidR="00C65361" w:rsidRPr="00C65361" w:rsidRDefault="00C65361" w:rsidP="00C65361">
            <w:pPr>
              <w:widowControl w:val="0"/>
              <w:numPr>
                <w:ilvl w:val="0"/>
                <w:numId w:val="38"/>
              </w:numPr>
              <w:overflowPunct/>
              <w:autoSpaceDE/>
              <w:autoSpaceDN/>
              <w:adjustRightInd/>
              <w:spacing w:before="0" w:after="0"/>
              <w:jc w:val="both"/>
              <w:textAlignment w:val="auto"/>
              <w:rPr>
                <w:sz w:val="18"/>
              </w:rPr>
            </w:pPr>
            <w:r w:rsidRPr="00C65361">
              <w:rPr>
                <w:sz w:val="18"/>
              </w:rPr>
              <w:t>The number of probes required for fading emulation with an MPAC setup (similar to LTE MIMO OTA) is reasonable. Depending on the channel model and DUT size it can be, e.g., 21 dual polarized probe locations.</w:t>
            </w:r>
          </w:p>
          <w:p w:rsidR="007332FE" w:rsidRPr="00900983" w:rsidRDefault="00C65361" w:rsidP="00C65361">
            <w:pPr>
              <w:spacing w:before="60" w:after="60"/>
              <w:rPr>
                <w:rFonts w:ascii="Arial" w:hAnsi="Arial" w:cs="Arial"/>
                <w:b/>
              </w:rPr>
            </w:pPr>
            <w:r w:rsidRPr="00C65361">
              <w:rPr>
                <w:b/>
                <w:sz w:val="18"/>
              </w:rPr>
              <w:t>Proposal: Consider a 3D probe configuration for NR FR1 MIMO OTA testing in Release 16 using MPAC methodology.</w:t>
            </w:r>
          </w:p>
        </w:tc>
      </w:tr>
      <w:tr w:rsidR="007332FE" w:rsidRPr="00D6364C" w:rsidTr="003C74CC">
        <w:trPr>
          <w:trHeight w:val="1718"/>
        </w:trPr>
        <w:tc>
          <w:tcPr>
            <w:tcW w:w="1702" w:type="dxa"/>
            <w:shd w:val="clear" w:color="auto" w:fill="auto"/>
            <w:noWrap/>
            <w:vAlign w:val="center"/>
          </w:tcPr>
          <w:p w:rsidR="00E02180" w:rsidRDefault="00E02180" w:rsidP="003C74CC">
            <w:pPr>
              <w:spacing w:before="60" w:after="60"/>
            </w:pPr>
            <w:r>
              <w:rPr>
                <w:rFonts w:ascii="Arial" w:hAnsi="Arial" w:cs="Arial"/>
                <w:sz w:val="16"/>
                <w:szCs w:val="16"/>
              </w:rPr>
              <w:t>Keysight Technologies UK Ltd, GTS</w:t>
            </w:r>
            <w:r>
              <w:t xml:space="preserve"> </w:t>
            </w:r>
          </w:p>
          <w:p w:rsidR="007332FE" w:rsidRPr="00D6364C" w:rsidRDefault="001D02FA" w:rsidP="003C74CC">
            <w:pPr>
              <w:spacing w:before="60" w:after="60"/>
              <w:rPr>
                <w:rFonts w:ascii="Arial" w:hAnsi="Arial" w:cs="Arial"/>
                <w:szCs w:val="18"/>
                <w:lang w:val="en-US" w:eastAsia="ja-JP" w:bidi="hi-IN"/>
              </w:rPr>
            </w:pPr>
            <w:hyperlink r:id="rId33" w:history="1">
              <w:r w:rsidR="00E02180">
                <w:rPr>
                  <w:rStyle w:val="af8"/>
                  <w:rFonts w:ascii="Arial" w:hAnsi="Arial" w:cs="Arial"/>
                  <w:b/>
                  <w:bCs/>
                  <w:sz w:val="16"/>
                  <w:szCs w:val="16"/>
                </w:rPr>
                <w:t>R4-1814834</w:t>
              </w:r>
            </w:hyperlink>
          </w:p>
        </w:tc>
        <w:tc>
          <w:tcPr>
            <w:tcW w:w="8221" w:type="dxa"/>
            <w:shd w:val="clear" w:color="auto" w:fill="auto"/>
            <w:noWrap/>
            <w:vAlign w:val="center"/>
          </w:tcPr>
          <w:p w:rsidR="00C65361" w:rsidRPr="00C65361" w:rsidRDefault="00C65361" w:rsidP="00C65361">
            <w:pPr>
              <w:rPr>
                <w:rFonts w:eastAsia="MS Mincho"/>
                <w:lang w:eastAsia="ja-JP"/>
              </w:rPr>
            </w:pPr>
            <w:r>
              <w:rPr>
                <w:lang w:eastAsia="ja-JP"/>
              </w:rPr>
              <w:t>Based on above analysis, this paper shows that the RTS method is scalable for 4Rx MIMO OTA testing at 7.25GHz.  Additional isolation measurements with real UE will provide further evidence the method is robust. In conclusion, current evidence shows that the 2D rank 2 RTS systems defined for LTE can scale up to rank 4 (4Rx) and 7.25 GHz as well as providing arbitrarily complex 3D channel.</w:t>
            </w:r>
          </w:p>
          <w:p w:rsidR="007332FE" w:rsidRPr="00C65361" w:rsidRDefault="00C65361" w:rsidP="00C65361">
            <w:pPr>
              <w:rPr>
                <w:rFonts w:eastAsia="MS Mincho"/>
                <w:lang w:eastAsia="ja-JP"/>
              </w:rPr>
            </w:pPr>
            <w:r>
              <w:rPr>
                <w:lang w:eastAsia="ja-JP"/>
              </w:rPr>
              <w:t xml:space="preserve">The only technical limitation for RTS is that unlike MPAC it will not be applicable to UE with active antennas. </w:t>
            </w:r>
          </w:p>
        </w:tc>
      </w:tr>
      <w:tr w:rsidR="007332FE" w:rsidRPr="00D6364C" w:rsidTr="00312EB5">
        <w:trPr>
          <w:trHeight w:val="989"/>
        </w:trPr>
        <w:tc>
          <w:tcPr>
            <w:tcW w:w="1702" w:type="dxa"/>
            <w:shd w:val="clear" w:color="auto" w:fill="auto"/>
            <w:noWrap/>
            <w:vAlign w:val="center"/>
          </w:tcPr>
          <w:p w:rsidR="007332FE" w:rsidRPr="00D6364C" w:rsidRDefault="00E02180" w:rsidP="003C74CC">
            <w:pPr>
              <w:spacing w:before="60" w:after="60"/>
              <w:rPr>
                <w:rFonts w:ascii="Arial" w:hAnsi="Arial" w:cs="Arial"/>
                <w:szCs w:val="18"/>
                <w:lang w:val="en-US" w:eastAsia="ja-JP" w:bidi="hi-IN"/>
              </w:rPr>
            </w:pPr>
            <w:r>
              <w:rPr>
                <w:rFonts w:ascii="Arial" w:hAnsi="Arial" w:cs="Arial"/>
                <w:sz w:val="16"/>
                <w:szCs w:val="16"/>
              </w:rPr>
              <w:t>Keysight Technologies UK Ltd</w:t>
            </w:r>
            <w:r>
              <w:t xml:space="preserve"> </w:t>
            </w:r>
            <w:hyperlink r:id="rId34" w:history="1">
              <w:r>
                <w:rPr>
                  <w:rStyle w:val="af8"/>
                  <w:rFonts w:ascii="Arial" w:hAnsi="Arial" w:cs="Arial"/>
                  <w:b/>
                  <w:bCs/>
                  <w:sz w:val="16"/>
                  <w:szCs w:val="16"/>
                </w:rPr>
                <w:t>R4-1814835</w:t>
              </w:r>
            </w:hyperlink>
          </w:p>
        </w:tc>
        <w:tc>
          <w:tcPr>
            <w:tcW w:w="8221" w:type="dxa"/>
            <w:shd w:val="clear" w:color="auto" w:fill="auto"/>
            <w:noWrap/>
            <w:vAlign w:val="center"/>
          </w:tcPr>
          <w:p w:rsidR="00312EB5" w:rsidRDefault="00312EB5" w:rsidP="00312EB5">
            <w:pPr>
              <w:rPr>
                <w:b/>
              </w:rPr>
            </w:pPr>
            <w:r w:rsidRPr="007228D1">
              <w:rPr>
                <w:b/>
              </w:rPr>
              <w:t>Proposal</w:t>
            </w:r>
            <w:r>
              <w:rPr>
                <w:b/>
              </w:rPr>
              <w:t xml:space="preserve"> 1</w:t>
            </w:r>
            <w:r w:rsidRPr="007228D1">
              <w:rPr>
                <w:b/>
              </w:rPr>
              <w:t>: Consider an MPAC methodology for FR2 NR MIMO OTA testing in Release 16</w:t>
            </w:r>
          </w:p>
          <w:p w:rsidR="007332FE" w:rsidRPr="00312EB5" w:rsidRDefault="00312EB5" w:rsidP="003C74CC">
            <w:pPr>
              <w:rPr>
                <w:b/>
              </w:rPr>
            </w:pPr>
            <w:r>
              <w:rPr>
                <w:b/>
              </w:rPr>
              <w:t>Proposal 2: Feedback from BS vendors is requested in terms of suitable antenna configurations for FR2</w:t>
            </w:r>
          </w:p>
        </w:tc>
      </w:tr>
      <w:tr w:rsidR="004962B6" w:rsidRPr="00D6364C" w:rsidTr="00F51C5F">
        <w:trPr>
          <w:trHeight w:val="920"/>
        </w:trPr>
        <w:tc>
          <w:tcPr>
            <w:tcW w:w="1702" w:type="dxa"/>
            <w:shd w:val="clear" w:color="auto" w:fill="auto"/>
            <w:noWrap/>
            <w:vAlign w:val="center"/>
          </w:tcPr>
          <w:p w:rsidR="004962B6" w:rsidRPr="00D6364C" w:rsidRDefault="00E02180" w:rsidP="004962B6">
            <w:pPr>
              <w:spacing w:before="60" w:after="60"/>
              <w:rPr>
                <w:rFonts w:ascii="Arial" w:hAnsi="Arial" w:cs="Arial"/>
                <w:szCs w:val="18"/>
                <w:lang w:val="en-US" w:eastAsia="ja-JP" w:bidi="hi-IN"/>
              </w:rPr>
            </w:pPr>
            <w:r>
              <w:rPr>
                <w:rFonts w:ascii="Arial" w:hAnsi="Arial" w:cs="Arial"/>
                <w:sz w:val="16"/>
                <w:szCs w:val="16"/>
              </w:rPr>
              <w:t>Rohde &amp; Schwarz</w:t>
            </w:r>
            <w:r>
              <w:t xml:space="preserve"> </w:t>
            </w:r>
            <w:hyperlink r:id="rId35" w:history="1">
              <w:r>
                <w:rPr>
                  <w:rStyle w:val="af8"/>
                  <w:rFonts w:ascii="Arial" w:hAnsi="Arial" w:cs="Arial"/>
                  <w:b/>
                  <w:bCs/>
                  <w:sz w:val="16"/>
                  <w:szCs w:val="16"/>
                </w:rPr>
                <w:t>R4-1815397</w:t>
              </w:r>
            </w:hyperlink>
          </w:p>
        </w:tc>
        <w:tc>
          <w:tcPr>
            <w:tcW w:w="8221" w:type="dxa"/>
            <w:shd w:val="clear" w:color="auto" w:fill="auto"/>
            <w:noWrap/>
            <w:vAlign w:val="center"/>
          </w:tcPr>
          <w:p w:rsidR="004962B6" w:rsidRPr="001A6719" w:rsidRDefault="001A6719" w:rsidP="004962B6">
            <w:pPr>
              <w:rPr>
                <w:b/>
              </w:rPr>
            </w:pPr>
            <w:r>
              <w:rPr>
                <w:b/>
              </w:rPr>
              <w:t xml:space="preserve">Proposal: </w:t>
            </w:r>
            <w:r w:rsidRPr="007F6B1A">
              <w:rPr>
                <w:b/>
              </w:rPr>
              <w:t>Prioritize the optimization of RTS methodology to NR FR1 in the work plan.</w:t>
            </w:r>
          </w:p>
        </w:tc>
      </w:tr>
      <w:tr w:rsidR="007332FE" w:rsidRPr="00D6364C" w:rsidTr="003C74CC">
        <w:trPr>
          <w:trHeight w:val="2438"/>
        </w:trPr>
        <w:tc>
          <w:tcPr>
            <w:tcW w:w="1702" w:type="dxa"/>
            <w:shd w:val="clear" w:color="auto" w:fill="auto"/>
            <w:noWrap/>
            <w:vAlign w:val="center"/>
          </w:tcPr>
          <w:p w:rsidR="00E02180" w:rsidRDefault="00E02180" w:rsidP="003C74CC">
            <w:pPr>
              <w:overflowPunct/>
              <w:autoSpaceDE/>
              <w:autoSpaceDN/>
              <w:adjustRightInd/>
              <w:spacing w:before="0" w:after="0"/>
              <w:textAlignment w:val="auto"/>
            </w:pPr>
            <w:r>
              <w:rPr>
                <w:rFonts w:ascii="Arial" w:hAnsi="Arial" w:cs="Arial"/>
                <w:sz w:val="16"/>
                <w:szCs w:val="16"/>
              </w:rPr>
              <w:lastRenderedPageBreak/>
              <w:t>CAICT, SAICT</w:t>
            </w:r>
            <w:r>
              <w:t xml:space="preserve"> </w:t>
            </w:r>
          </w:p>
          <w:p w:rsidR="007332FE" w:rsidRPr="00D41D63" w:rsidRDefault="001D02FA" w:rsidP="003C74CC">
            <w:pPr>
              <w:overflowPunct/>
              <w:autoSpaceDE/>
              <w:autoSpaceDN/>
              <w:adjustRightInd/>
              <w:spacing w:before="0" w:after="0"/>
              <w:textAlignment w:val="auto"/>
              <w:rPr>
                <w:rFonts w:ascii="Arial" w:eastAsia="Times New Roman" w:hAnsi="Arial" w:cs="Arial"/>
                <w:b/>
                <w:bCs/>
                <w:color w:val="0000FF"/>
                <w:u w:val="single"/>
                <w:lang w:val="en-US"/>
              </w:rPr>
            </w:pPr>
            <w:hyperlink r:id="rId36" w:history="1">
              <w:r w:rsidR="00E02180">
                <w:rPr>
                  <w:rStyle w:val="af8"/>
                  <w:rFonts w:ascii="Arial" w:hAnsi="Arial" w:cs="Arial"/>
                  <w:b/>
                  <w:bCs/>
                  <w:sz w:val="16"/>
                  <w:szCs w:val="16"/>
                </w:rPr>
                <w:t>R4-1815937</w:t>
              </w:r>
            </w:hyperlink>
          </w:p>
        </w:tc>
        <w:tc>
          <w:tcPr>
            <w:tcW w:w="8221" w:type="dxa"/>
            <w:shd w:val="clear" w:color="auto" w:fill="auto"/>
            <w:noWrap/>
            <w:vAlign w:val="center"/>
          </w:tcPr>
          <w:p w:rsidR="001A6719" w:rsidRPr="00AE4FFF" w:rsidRDefault="001A6719" w:rsidP="001A6719">
            <w:pPr>
              <w:jc w:val="both"/>
              <w:rPr>
                <w:lang w:eastAsia="zh-CN"/>
              </w:rPr>
            </w:pPr>
            <w:r w:rsidRPr="00D90068">
              <w:rPr>
                <w:rFonts w:eastAsia="Batang"/>
                <w:b/>
              </w:rPr>
              <w:t>Observation 1</w:t>
            </w:r>
            <w:r w:rsidRPr="00AE4FFF">
              <w:rPr>
                <w:rFonts w:ascii="宋体" w:hAnsi="宋体" w:hint="eastAsia"/>
                <w:lang w:eastAsia="zh-CN"/>
              </w:rPr>
              <w:t>：</w:t>
            </w:r>
            <w:r w:rsidRPr="00AE4FFF">
              <w:rPr>
                <w:lang w:eastAsia="zh-CN"/>
              </w:rPr>
              <w:t>“White box” approach is used for 2x2 LTE MIMO OTA testing to solve the test zone issue under high frequency bands. However, it would be difficult to define the centre of the 4x4 MIMO antenna system.</w:t>
            </w:r>
          </w:p>
          <w:p w:rsidR="001A6719" w:rsidRPr="007F6B1A" w:rsidRDefault="001A6719" w:rsidP="001A6719">
            <w:pPr>
              <w:jc w:val="both"/>
              <w:rPr>
                <w:b/>
              </w:rPr>
            </w:pPr>
            <w:r w:rsidRPr="007F6B1A">
              <w:rPr>
                <w:b/>
              </w:rPr>
              <w:t xml:space="preserve">Proposal 1: RAN4 should make decision on “black box” or “white box” approach for 2x2 and 4x4 FR1 MIMO OTA testing. </w:t>
            </w:r>
          </w:p>
          <w:p w:rsidR="00D14D89" w:rsidRPr="00D6364C" w:rsidRDefault="001A6719" w:rsidP="001A6719">
            <w:pPr>
              <w:rPr>
                <w:rFonts w:ascii="Arial" w:hAnsi="Arial" w:cs="Arial"/>
                <w:b/>
                <w:lang w:val="en-US"/>
              </w:rPr>
            </w:pPr>
            <w:r w:rsidRPr="007F6B1A">
              <w:rPr>
                <w:b/>
              </w:rPr>
              <w:t>Proposal 2: MPAC with 16 probes structure is the baseline method for NR FR1 MIMO OTA testing, further optimization based on the channel model or new defined error level should be studied.</w:t>
            </w:r>
          </w:p>
        </w:tc>
      </w:tr>
      <w:tr w:rsidR="00162AB7" w:rsidRPr="00D6364C" w:rsidTr="00162AB7">
        <w:trPr>
          <w:trHeight w:val="939"/>
        </w:trPr>
        <w:tc>
          <w:tcPr>
            <w:tcW w:w="1702" w:type="dxa"/>
            <w:shd w:val="clear" w:color="auto" w:fill="auto"/>
            <w:noWrap/>
            <w:vAlign w:val="center"/>
          </w:tcPr>
          <w:p w:rsidR="00162AB7" w:rsidRDefault="00162AB7" w:rsidP="00162AB7">
            <w:pPr>
              <w:spacing w:before="60" w:after="60"/>
              <w:rPr>
                <w:rFonts w:ascii="Arial" w:hAnsi="Arial" w:cs="Arial"/>
                <w:sz w:val="16"/>
                <w:szCs w:val="16"/>
              </w:rPr>
            </w:pPr>
            <w:r>
              <w:rPr>
                <w:rFonts w:ascii="Arial" w:hAnsi="Arial" w:cs="Arial"/>
                <w:sz w:val="16"/>
                <w:szCs w:val="16"/>
              </w:rPr>
              <w:t>NTT DOCOMO, INC</w:t>
            </w:r>
          </w:p>
          <w:p w:rsidR="00162AB7" w:rsidRPr="00D6364C" w:rsidRDefault="001D02FA" w:rsidP="00162AB7">
            <w:pPr>
              <w:spacing w:before="60" w:after="60"/>
              <w:rPr>
                <w:rFonts w:ascii="Arial" w:hAnsi="Arial" w:cs="Arial"/>
                <w:szCs w:val="18"/>
                <w:lang w:val="en-US" w:eastAsia="ja-JP" w:bidi="hi-IN"/>
              </w:rPr>
            </w:pPr>
            <w:hyperlink r:id="rId37" w:history="1">
              <w:r w:rsidR="00162AB7">
                <w:rPr>
                  <w:rStyle w:val="af8"/>
                  <w:rFonts w:ascii="Arial" w:hAnsi="Arial" w:cs="Arial"/>
                  <w:b/>
                  <w:bCs/>
                  <w:sz w:val="16"/>
                  <w:szCs w:val="16"/>
                </w:rPr>
                <w:t>R4-1814842</w:t>
              </w:r>
            </w:hyperlink>
          </w:p>
        </w:tc>
        <w:tc>
          <w:tcPr>
            <w:tcW w:w="8221" w:type="dxa"/>
            <w:shd w:val="clear" w:color="auto" w:fill="auto"/>
            <w:noWrap/>
            <w:vAlign w:val="center"/>
          </w:tcPr>
          <w:p w:rsidR="00162AB7" w:rsidRPr="00C13977" w:rsidRDefault="00162AB7" w:rsidP="00162AB7">
            <w:pPr>
              <w:rPr>
                <w:rFonts w:eastAsia="Batang"/>
                <w:b/>
                <w:i/>
              </w:rPr>
            </w:pPr>
            <w:r w:rsidRPr="00C13977">
              <w:rPr>
                <w:rFonts w:eastAsia="Batang"/>
                <w:b/>
                <w:i/>
              </w:rPr>
              <w:t>Proposal 1: Keep using the 2D ring structure for NR MIMO OTA in FR1 from the viewpoint of the costs, system complexity and scale of study.</w:t>
            </w:r>
          </w:p>
          <w:p w:rsidR="00162AB7" w:rsidRPr="002E1009" w:rsidRDefault="00162AB7" w:rsidP="00162AB7">
            <w:pPr>
              <w:rPr>
                <w:rFonts w:eastAsia="游明朝"/>
                <w:i/>
                <w:lang w:eastAsia="ja-JP"/>
              </w:rPr>
            </w:pPr>
            <w:r w:rsidRPr="00C13977">
              <w:rPr>
                <w:rFonts w:eastAsia="Batang"/>
                <w:b/>
                <w:i/>
              </w:rPr>
              <w:t>Proposal 2: Consider the test system that can measure 256QAM for future extension</w:t>
            </w:r>
          </w:p>
        </w:tc>
      </w:tr>
    </w:tbl>
    <w:p w:rsidR="003C74CC" w:rsidRPr="00A506CE" w:rsidRDefault="00632DDE" w:rsidP="003C74CC">
      <w:pPr>
        <w:pStyle w:val="2"/>
      </w:pPr>
      <w:r>
        <w:t>Open issues</w:t>
      </w:r>
    </w:p>
    <w:p w:rsidR="00D604C3" w:rsidRDefault="00D604C3" w:rsidP="003C74CC">
      <w:pPr>
        <w:rPr>
          <w:rFonts w:ascii="Arial" w:hAnsi="Arial" w:cs="Arial"/>
          <w:b/>
          <w:u w:val="single"/>
          <w:lang w:eastAsia="zh-CN"/>
        </w:rPr>
      </w:pPr>
      <w:r>
        <w:rPr>
          <w:rFonts w:ascii="Arial" w:hAnsi="Arial" w:cs="Arial"/>
          <w:b/>
          <w:u w:val="single"/>
          <w:lang w:eastAsia="zh-CN"/>
        </w:rPr>
        <w:t>T</w:t>
      </w:r>
      <w:r>
        <w:rPr>
          <w:rFonts w:ascii="Arial" w:hAnsi="Arial" w:cs="Arial" w:hint="eastAsia"/>
          <w:b/>
          <w:u w:val="single"/>
          <w:lang w:eastAsia="zh-CN"/>
        </w:rPr>
        <w:t>opic</w:t>
      </w:r>
      <w:r>
        <w:rPr>
          <w:rFonts w:ascii="Arial" w:hAnsi="Arial" w:cs="Arial"/>
          <w:b/>
          <w:u w:val="single"/>
        </w:rPr>
        <w:t xml:space="preserve"> </w:t>
      </w:r>
      <w:r w:rsidRPr="00A506CE">
        <w:rPr>
          <w:rFonts w:ascii="Arial" w:hAnsi="Arial" w:cs="Arial"/>
          <w:b/>
          <w:u w:val="single"/>
        </w:rPr>
        <w:t>#1:</w:t>
      </w:r>
      <w:r>
        <w:rPr>
          <w:rFonts w:ascii="Arial" w:hAnsi="Arial" w:cs="Arial"/>
          <w:b/>
          <w:u w:val="single"/>
        </w:rPr>
        <w:t xml:space="preserve"> common issue</w:t>
      </w:r>
      <w:r w:rsidR="002575F0">
        <w:rPr>
          <w:rFonts w:ascii="Arial" w:hAnsi="Arial" w:cs="Arial"/>
          <w:b/>
          <w:u w:val="single"/>
        </w:rPr>
        <w:t>s</w:t>
      </w:r>
      <w:r>
        <w:rPr>
          <w:rFonts w:ascii="Arial" w:hAnsi="Arial" w:cs="Arial"/>
          <w:b/>
          <w:u w:val="single"/>
        </w:rPr>
        <w:t xml:space="preserve"> of NR FR1 MIMO OTA</w:t>
      </w:r>
    </w:p>
    <w:p w:rsidR="00D604C3" w:rsidRDefault="00D604C3" w:rsidP="00D604C3">
      <w:pPr>
        <w:numPr>
          <w:ilvl w:val="0"/>
          <w:numId w:val="10"/>
        </w:numPr>
        <w:tabs>
          <w:tab w:val="left" w:pos="851"/>
        </w:tabs>
        <w:spacing w:before="0" w:after="180"/>
        <w:ind w:left="851" w:hanging="283"/>
        <w:rPr>
          <w:rFonts w:ascii="Arial" w:hAnsi="Arial" w:cs="Arial"/>
          <w:lang w:val="en-US"/>
        </w:rPr>
      </w:pPr>
      <w:r>
        <w:rPr>
          <w:rFonts w:ascii="Arial" w:hAnsi="Arial" w:cs="Arial"/>
          <w:lang w:val="en-US"/>
        </w:rPr>
        <w:t>“Black box” or “white box” for FR1?</w:t>
      </w:r>
      <w:r w:rsidR="002575F0">
        <w:rPr>
          <w:rFonts w:ascii="Arial" w:hAnsi="Arial" w:cs="Arial"/>
          <w:lang w:val="en-US"/>
        </w:rPr>
        <w:t xml:space="preserve"> (CAICT)</w:t>
      </w:r>
    </w:p>
    <w:p w:rsidR="00632DDE" w:rsidRDefault="00632DDE" w:rsidP="00632DDE">
      <w:pPr>
        <w:tabs>
          <w:tab w:val="left" w:pos="709"/>
        </w:tabs>
        <w:spacing w:before="0" w:after="180"/>
        <w:rPr>
          <w:rFonts w:ascii="Arial" w:hAnsi="Arial" w:cs="Arial"/>
          <w:bCs/>
        </w:rPr>
      </w:pPr>
    </w:p>
    <w:p w:rsidR="00632DDE" w:rsidRPr="00003C16" w:rsidRDefault="00632DDE" w:rsidP="00632DDE">
      <w:pPr>
        <w:tabs>
          <w:tab w:val="left" w:pos="709"/>
        </w:tabs>
        <w:spacing w:before="0" w:after="180"/>
        <w:rPr>
          <w:rFonts w:ascii="Arial" w:hAnsi="Arial" w:cs="Arial"/>
          <w:bCs/>
        </w:rPr>
      </w:pPr>
      <w:r w:rsidRPr="00003C16">
        <w:rPr>
          <w:rFonts w:ascii="Arial" w:hAnsi="Arial" w:cs="Arial"/>
          <w:bCs/>
        </w:rPr>
        <w:t>Discussion:</w:t>
      </w:r>
    </w:p>
    <w:p w:rsidR="00D604C3" w:rsidRPr="00A84890" w:rsidRDefault="00AE5053" w:rsidP="003C74CC">
      <w:pPr>
        <w:rPr>
          <w:rFonts w:ascii="Arial" w:hAnsi="Arial" w:cs="Arial"/>
          <w:bCs/>
        </w:rPr>
      </w:pPr>
      <w:r w:rsidRPr="00AE5053">
        <w:rPr>
          <w:rFonts w:ascii="Arial" w:hAnsi="Arial" w:cs="Arial" w:hint="eastAsia"/>
          <w:bCs/>
        </w:rPr>
        <w:t>R</w:t>
      </w:r>
      <w:r w:rsidRPr="00AE5053">
        <w:rPr>
          <w:rFonts w:ascii="Arial" w:hAnsi="Arial" w:cs="Arial"/>
          <w:bCs/>
        </w:rPr>
        <w:t>&amp;S: the approach is based on the test method, few impact for RTS;</w:t>
      </w:r>
      <w:r w:rsidR="001D02FA">
        <w:rPr>
          <w:rFonts w:ascii="Arial" w:hAnsi="Arial" w:cs="Arial"/>
          <w:bCs/>
        </w:rPr>
        <w:t xml:space="preserve"> however, MPAC has much impact on the test zone.</w:t>
      </w:r>
    </w:p>
    <w:p w:rsidR="00AE5053" w:rsidRDefault="00A84890" w:rsidP="003C74CC">
      <w:pPr>
        <w:rPr>
          <w:rFonts w:ascii="Arial" w:hAnsi="Arial" w:cs="Arial"/>
          <w:bCs/>
        </w:rPr>
      </w:pPr>
      <w:r w:rsidRPr="00A84890">
        <w:rPr>
          <w:rFonts w:ascii="Arial" w:hAnsi="Arial" w:cs="Arial" w:hint="eastAsia"/>
          <w:bCs/>
        </w:rPr>
        <w:t>K</w:t>
      </w:r>
      <w:r w:rsidRPr="00A84890">
        <w:rPr>
          <w:rFonts w:ascii="Arial" w:hAnsi="Arial" w:cs="Arial"/>
          <w:bCs/>
        </w:rPr>
        <w:t xml:space="preserve">S: </w:t>
      </w:r>
      <w:r w:rsidR="001D02FA">
        <w:rPr>
          <w:rFonts w:ascii="Arial" w:hAnsi="Arial" w:cs="Arial"/>
          <w:bCs/>
        </w:rPr>
        <w:t xml:space="preserve">suggest to </w:t>
      </w:r>
      <w:r w:rsidRPr="00A84890">
        <w:rPr>
          <w:rFonts w:ascii="Arial" w:hAnsi="Arial" w:cs="Arial"/>
          <w:bCs/>
        </w:rPr>
        <w:t>focus on black box</w:t>
      </w:r>
      <w:r w:rsidR="001D02FA">
        <w:rPr>
          <w:rFonts w:ascii="Arial" w:hAnsi="Arial" w:cs="Arial"/>
          <w:bCs/>
        </w:rPr>
        <w:t xml:space="preserve"> approach</w:t>
      </w:r>
      <w:r>
        <w:rPr>
          <w:rFonts w:ascii="Arial" w:hAnsi="Arial" w:cs="Arial"/>
          <w:bCs/>
        </w:rPr>
        <w:t xml:space="preserve">; </w:t>
      </w:r>
    </w:p>
    <w:p w:rsidR="001D02FA" w:rsidRDefault="001D02FA" w:rsidP="003C74CC">
      <w:pPr>
        <w:rPr>
          <w:rFonts w:ascii="Arial" w:hAnsi="Arial" w:cs="Arial"/>
          <w:bCs/>
        </w:rPr>
      </w:pPr>
    </w:p>
    <w:p w:rsidR="00A84890" w:rsidRDefault="00A84890" w:rsidP="00A84890">
      <w:pPr>
        <w:numPr>
          <w:ilvl w:val="0"/>
          <w:numId w:val="10"/>
        </w:numPr>
        <w:tabs>
          <w:tab w:val="left" w:pos="851"/>
        </w:tabs>
        <w:spacing w:before="0" w:after="180"/>
        <w:ind w:left="851" w:hanging="283"/>
        <w:rPr>
          <w:rFonts w:ascii="Arial" w:hAnsi="Arial" w:cs="Arial"/>
          <w:lang w:val="en-US"/>
        </w:rPr>
      </w:pPr>
      <w:r w:rsidRPr="00D604C3">
        <w:rPr>
          <w:rFonts w:ascii="Arial" w:hAnsi="Arial" w:cs="Arial"/>
          <w:lang w:val="en-US"/>
        </w:rPr>
        <w:t>Consider the test system that can measure 256QAM for future extension?</w:t>
      </w:r>
      <w:r>
        <w:rPr>
          <w:rFonts w:ascii="Arial" w:hAnsi="Arial" w:cs="Arial"/>
          <w:lang w:val="en-US"/>
        </w:rPr>
        <w:t xml:space="preserve"> (NTT DoCoMo)</w:t>
      </w:r>
    </w:p>
    <w:p w:rsidR="001D02FA" w:rsidRDefault="001D02FA" w:rsidP="00A84890">
      <w:pPr>
        <w:tabs>
          <w:tab w:val="left" w:pos="709"/>
        </w:tabs>
        <w:spacing w:before="0" w:after="180"/>
        <w:rPr>
          <w:rFonts w:ascii="Arial" w:hAnsi="Arial" w:cs="Arial"/>
          <w:bCs/>
        </w:rPr>
      </w:pPr>
    </w:p>
    <w:p w:rsidR="00A84890" w:rsidRPr="00003C16" w:rsidRDefault="00A84890" w:rsidP="00A84890">
      <w:pPr>
        <w:tabs>
          <w:tab w:val="left" w:pos="709"/>
        </w:tabs>
        <w:spacing w:before="0" w:after="180"/>
        <w:rPr>
          <w:rFonts w:ascii="Arial" w:hAnsi="Arial" w:cs="Arial"/>
          <w:bCs/>
        </w:rPr>
      </w:pPr>
      <w:r w:rsidRPr="00003C16">
        <w:rPr>
          <w:rFonts w:ascii="Arial" w:hAnsi="Arial" w:cs="Arial"/>
          <w:bCs/>
        </w:rPr>
        <w:t>Discussion:</w:t>
      </w:r>
    </w:p>
    <w:p w:rsidR="00A84890" w:rsidRPr="00A84890" w:rsidRDefault="001D02FA" w:rsidP="003C74CC">
      <w:pPr>
        <w:rPr>
          <w:rFonts w:ascii="Arial" w:hAnsi="Arial" w:cs="Arial" w:hint="eastAsia"/>
          <w:bCs/>
          <w:lang w:eastAsia="zh-CN"/>
        </w:rPr>
      </w:pPr>
      <w:r>
        <w:rPr>
          <w:rFonts w:ascii="Arial" w:hAnsi="Arial" w:cs="Arial" w:hint="eastAsia"/>
          <w:bCs/>
          <w:lang w:eastAsia="zh-CN"/>
        </w:rPr>
        <w:t>N</w:t>
      </w:r>
      <w:r>
        <w:rPr>
          <w:rFonts w:ascii="Arial" w:hAnsi="Arial" w:cs="Arial"/>
          <w:bCs/>
          <w:lang w:eastAsia="zh-CN"/>
        </w:rPr>
        <w:t xml:space="preserve">TT DoCoMo: we can further </w:t>
      </w:r>
      <w:r w:rsidR="00735902">
        <w:rPr>
          <w:rFonts w:ascii="Arial" w:hAnsi="Arial" w:cs="Arial"/>
          <w:bCs/>
          <w:lang w:eastAsia="zh-CN"/>
        </w:rPr>
        <w:t>discuss this in the future when we have clear view on the test method for FR1 MIMO OTA.</w:t>
      </w:r>
    </w:p>
    <w:p w:rsidR="00A84890" w:rsidRPr="00A84890" w:rsidRDefault="00A84890" w:rsidP="003C74CC">
      <w:pPr>
        <w:rPr>
          <w:rFonts w:ascii="Arial" w:hAnsi="Arial" w:cs="Arial"/>
          <w:bCs/>
        </w:rPr>
      </w:pPr>
    </w:p>
    <w:p w:rsidR="00003C16" w:rsidRPr="00A506CE" w:rsidRDefault="007D4E6A" w:rsidP="003C74CC">
      <w:pPr>
        <w:rPr>
          <w:rFonts w:ascii="Arial" w:hAnsi="Arial" w:cs="Arial"/>
          <w:b/>
          <w:u w:val="single"/>
        </w:rPr>
      </w:pPr>
      <w:r>
        <w:rPr>
          <w:rFonts w:ascii="Arial" w:hAnsi="Arial" w:cs="Arial"/>
          <w:b/>
          <w:u w:val="single"/>
          <w:lang w:eastAsia="zh-CN"/>
        </w:rPr>
        <w:t>T</w:t>
      </w:r>
      <w:r>
        <w:rPr>
          <w:rFonts w:ascii="Arial" w:hAnsi="Arial" w:cs="Arial" w:hint="eastAsia"/>
          <w:b/>
          <w:u w:val="single"/>
          <w:lang w:eastAsia="zh-CN"/>
        </w:rPr>
        <w:t>opic</w:t>
      </w:r>
      <w:r>
        <w:rPr>
          <w:rFonts w:ascii="Arial" w:hAnsi="Arial" w:cs="Arial"/>
          <w:b/>
          <w:u w:val="single"/>
        </w:rPr>
        <w:t xml:space="preserve"> </w:t>
      </w:r>
      <w:r w:rsidR="00003C16" w:rsidRPr="00A506CE">
        <w:rPr>
          <w:rFonts w:ascii="Arial" w:hAnsi="Arial" w:cs="Arial"/>
          <w:b/>
          <w:u w:val="single"/>
        </w:rPr>
        <w:t>#</w:t>
      </w:r>
      <w:r w:rsidR="009D465E">
        <w:rPr>
          <w:rFonts w:ascii="Arial" w:hAnsi="Arial" w:cs="Arial"/>
          <w:b/>
          <w:u w:val="single"/>
        </w:rPr>
        <w:t>2</w:t>
      </w:r>
      <w:r w:rsidR="00003C16" w:rsidRPr="00A506CE">
        <w:rPr>
          <w:rFonts w:ascii="Arial" w:hAnsi="Arial" w:cs="Arial"/>
          <w:b/>
          <w:u w:val="single"/>
        </w:rPr>
        <w:t>:</w:t>
      </w:r>
      <w:r w:rsidR="00003C16">
        <w:rPr>
          <w:rFonts w:ascii="Arial" w:hAnsi="Arial" w:cs="Arial"/>
          <w:b/>
          <w:u w:val="single"/>
        </w:rPr>
        <w:t xml:space="preserve"> </w:t>
      </w:r>
      <w:r>
        <w:rPr>
          <w:rFonts w:ascii="Arial" w:hAnsi="Arial" w:cs="Arial"/>
          <w:b/>
          <w:u w:val="single"/>
        </w:rPr>
        <w:t>optimization</w:t>
      </w:r>
      <w:r w:rsidR="00003C16">
        <w:rPr>
          <w:rFonts w:ascii="Arial" w:hAnsi="Arial" w:cs="Arial"/>
          <w:b/>
          <w:u w:val="single"/>
        </w:rPr>
        <w:t xml:space="preserve"> of MPAC to NR FR1</w:t>
      </w:r>
    </w:p>
    <w:p w:rsidR="000F6BA0" w:rsidRDefault="000F6BA0" w:rsidP="003C74CC">
      <w:pPr>
        <w:numPr>
          <w:ilvl w:val="0"/>
          <w:numId w:val="10"/>
        </w:numPr>
        <w:tabs>
          <w:tab w:val="left" w:pos="851"/>
        </w:tabs>
        <w:spacing w:before="0" w:after="180"/>
        <w:ind w:left="851" w:hanging="283"/>
        <w:rPr>
          <w:rFonts w:ascii="Arial" w:hAnsi="Arial" w:cs="Arial"/>
          <w:lang w:val="en-US"/>
        </w:rPr>
      </w:pPr>
      <w:r>
        <w:rPr>
          <w:rFonts w:ascii="Arial" w:hAnsi="Arial" w:cs="Arial"/>
          <w:lang w:val="en-US"/>
        </w:rPr>
        <w:t xml:space="preserve">MPAC probes configuration </w:t>
      </w:r>
    </w:p>
    <w:p w:rsidR="003C74CC" w:rsidRPr="000F6BA0" w:rsidRDefault="003C74CC" w:rsidP="000F6BA0">
      <w:pPr>
        <w:numPr>
          <w:ilvl w:val="1"/>
          <w:numId w:val="10"/>
        </w:numPr>
        <w:tabs>
          <w:tab w:val="left" w:pos="851"/>
        </w:tabs>
        <w:spacing w:before="0" w:after="180"/>
        <w:rPr>
          <w:rFonts w:ascii="Arial" w:hAnsi="Arial" w:cs="Arial"/>
          <w:lang w:val="en-US"/>
        </w:rPr>
      </w:pPr>
      <w:r w:rsidRPr="00A506CE">
        <w:rPr>
          <w:rFonts w:ascii="Arial" w:hAnsi="Arial" w:cs="Arial"/>
          <w:lang w:val="en-US"/>
        </w:rPr>
        <w:t xml:space="preserve">Option 1: </w:t>
      </w:r>
      <w:r w:rsidR="000F6BA0" w:rsidRPr="00C65361">
        <w:rPr>
          <w:b/>
          <w:sz w:val="18"/>
        </w:rPr>
        <w:t>Consider a 3D probe configuration for NR FR1 MIMO OTA testing in Release 16 using MPAC methodology</w:t>
      </w:r>
      <w:r w:rsidR="00003C16">
        <w:rPr>
          <w:rFonts w:ascii="Arial" w:hAnsi="Arial" w:cs="Arial"/>
          <w:sz w:val="18"/>
          <w:lang w:val="en-US"/>
        </w:rPr>
        <w:t>.</w:t>
      </w:r>
      <w:r w:rsidR="000F6BA0">
        <w:rPr>
          <w:rFonts w:ascii="Arial" w:hAnsi="Arial" w:cs="Arial"/>
          <w:sz w:val="18"/>
          <w:lang w:val="en-US"/>
        </w:rPr>
        <w:t xml:space="preserve"> (Keysight)</w:t>
      </w:r>
    </w:p>
    <w:p w:rsidR="000F6BA0" w:rsidRPr="009D465E" w:rsidRDefault="000F6BA0" w:rsidP="000F6BA0">
      <w:pPr>
        <w:numPr>
          <w:ilvl w:val="1"/>
          <w:numId w:val="10"/>
        </w:numPr>
        <w:tabs>
          <w:tab w:val="left" w:pos="851"/>
        </w:tabs>
        <w:spacing w:before="0" w:after="180"/>
        <w:rPr>
          <w:rFonts w:ascii="Arial" w:hAnsi="Arial" w:cs="Arial"/>
          <w:lang w:val="en-US"/>
        </w:rPr>
      </w:pPr>
      <w:r>
        <w:rPr>
          <w:rFonts w:ascii="Arial" w:hAnsi="Arial" w:cs="Arial"/>
          <w:lang w:val="en-US" w:eastAsia="zh-CN"/>
        </w:rPr>
        <w:t xml:space="preserve">Option 2: </w:t>
      </w:r>
      <w:r w:rsidRPr="00E308A3">
        <w:rPr>
          <w:b/>
          <w:sz w:val="18"/>
        </w:rPr>
        <w:t>Keep using the 2D ring structure for NR MIMO OTA in FR1 from the viewpoint of the costs, system complexity and scale of study.</w:t>
      </w:r>
      <w:r>
        <w:rPr>
          <w:rFonts w:eastAsia="Batang"/>
          <w:b/>
          <w:i/>
        </w:rPr>
        <w:t>(</w:t>
      </w:r>
      <w:r w:rsidRPr="000F6BA0">
        <w:rPr>
          <w:rFonts w:ascii="Arial" w:hAnsi="Arial" w:cs="Arial"/>
          <w:sz w:val="16"/>
          <w:szCs w:val="16"/>
        </w:rPr>
        <w:t xml:space="preserve"> </w:t>
      </w:r>
      <w:r>
        <w:rPr>
          <w:rFonts w:ascii="Arial" w:hAnsi="Arial" w:cs="Arial"/>
          <w:sz w:val="16"/>
          <w:szCs w:val="16"/>
        </w:rPr>
        <w:t>NTT DOCOMO, CAICT</w:t>
      </w:r>
      <w:r>
        <w:rPr>
          <w:rFonts w:eastAsia="Batang"/>
          <w:b/>
          <w:i/>
        </w:rPr>
        <w:t>)</w:t>
      </w:r>
    </w:p>
    <w:p w:rsidR="009D465E" w:rsidRPr="009D465E" w:rsidRDefault="009D465E" w:rsidP="009D465E">
      <w:pPr>
        <w:numPr>
          <w:ilvl w:val="2"/>
          <w:numId w:val="10"/>
        </w:numPr>
        <w:tabs>
          <w:tab w:val="left" w:pos="851"/>
        </w:tabs>
        <w:spacing w:before="0" w:after="180"/>
        <w:rPr>
          <w:b/>
          <w:sz w:val="18"/>
        </w:rPr>
      </w:pPr>
      <w:r w:rsidRPr="009D465E">
        <w:rPr>
          <w:b/>
          <w:sz w:val="18"/>
        </w:rPr>
        <w:t>MPAC with 16 probes structure is the baseline method for NR FR1 MIMO OTA testing, further optimization based on the channel model or new defined error level should be studied.</w:t>
      </w:r>
      <w:r>
        <w:rPr>
          <w:b/>
          <w:sz w:val="18"/>
        </w:rPr>
        <w:t xml:space="preserve"> (</w:t>
      </w:r>
      <w:r w:rsidRPr="009D465E">
        <w:rPr>
          <w:rFonts w:ascii="Arial" w:hAnsi="Arial" w:cs="Arial"/>
          <w:sz w:val="16"/>
          <w:szCs w:val="16"/>
        </w:rPr>
        <w:t>CAICT</w:t>
      </w:r>
      <w:r>
        <w:rPr>
          <w:b/>
          <w:sz w:val="18"/>
        </w:rPr>
        <w:t>)</w:t>
      </w:r>
    </w:p>
    <w:p w:rsidR="00735902" w:rsidRDefault="00735902" w:rsidP="003C74CC">
      <w:pPr>
        <w:tabs>
          <w:tab w:val="left" w:pos="709"/>
        </w:tabs>
        <w:spacing w:before="0" w:after="180"/>
        <w:rPr>
          <w:rFonts w:ascii="Arial" w:hAnsi="Arial" w:cs="Arial"/>
          <w:bCs/>
        </w:rPr>
      </w:pPr>
    </w:p>
    <w:p w:rsidR="00003C16" w:rsidRPr="00003C16" w:rsidRDefault="00003C16" w:rsidP="003C74CC">
      <w:pPr>
        <w:tabs>
          <w:tab w:val="left" w:pos="709"/>
        </w:tabs>
        <w:spacing w:before="0" w:after="180"/>
        <w:rPr>
          <w:rFonts w:ascii="Arial" w:hAnsi="Arial" w:cs="Arial"/>
          <w:bCs/>
        </w:rPr>
      </w:pPr>
      <w:r w:rsidRPr="00003C16">
        <w:rPr>
          <w:rFonts w:ascii="Arial" w:hAnsi="Arial" w:cs="Arial"/>
          <w:bCs/>
        </w:rPr>
        <w:t>Discussion:</w:t>
      </w:r>
    </w:p>
    <w:p w:rsidR="006C2EAC" w:rsidRDefault="00AF1726" w:rsidP="003C74CC">
      <w:pPr>
        <w:tabs>
          <w:tab w:val="left" w:pos="709"/>
        </w:tabs>
        <w:spacing w:before="0" w:after="180"/>
        <w:rPr>
          <w:rFonts w:ascii="Arial" w:hAnsi="Arial" w:cs="Arial"/>
          <w:bCs/>
        </w:rPr>
      </w:pPr>
      <w:r w:rsidRPr="00AF1726">
        <w:rPr>
          <w:rFonts w:ascii="Arial" w:hAnsi="Arial" w:cs="Arial" w:hint="eastAsia"/>
          <w:bCs/>
        </w:rPr>
        <w:t>E</w:t>
      </w:r>
      <w:r w:rsidRPr="00AF1726">
        <w:rPr>
          <w:rFonts w:ascii="Arial" w:hAnsi="Arial" w:cs="Arial"/>
          <w:bCs/>
        </w:rPr>
        <w:t>TS: Z direction correlat</w:t>
      </w:r>
      <w:r w:rsidR="008E67B7">
        <w:rPr>
          <w:rFonts w:ascii="Arial" w:hAnsi="Arial" w:cs="Arial"/>
          <w:bCs/>
        </w:rPr>
        <w:t>ion is higher</w:t>
      </w:r>
      <w:r w:rsidRPr="00AF1726">
        <w:rPr>
          <w:rFonts w:ascii="Arial" w:hAnsi="Arial" w:cs="Arial"/>
          <w:bCs/>
        </w:rPr>
        <w:t xml:space="preserve"> compare with XY plane. Not sure the benefits</w:t>
      </w:r>
    </w:p>
    <w:p w:rsidR="00AF1726" w:rsidRDefault="00AF1726" w:rsidP="003C74CC">
      <w:pPr>
        <w:tabs>
          <w:tab w:val="left" w:pos="709"/>
        </w:tabs>
        <w:spacing w:before="0" w:after="180"/>
        <w:rPr>
          <w:rFonts w:ascii="Arial" w:hAnsi="Arial" w:cs="Arial"/>
          <w:bCs/>
        </w:rPr>
      </w:pPr>
      <w:r>
        <w:rPr>
          <w:rFonts w:ascii="Arial" w:hAnsi="Arial" w:cs="Arial"/>
          <w:bCs/>
        </w:rPr>
        <w:t>KS: 38.901 CDL is 3D channel model</w:t>
      </w:r>
      <w:r w:rsidR="00735902">
        <w:rPr>
          <w:rFonts w:ascii="Arial" w:hAnsi="Arial" w:cs="Arial"/>
          <w:bCs/>
        </w:rPr>
        <w:t>, how to implement by 2D system.</w:t>
      </w:r>
    </w:p>
    <w:p w:rsidR="00BB2047" w:rsidRDefault="00BB2047" w:rsidP="003C74CC">
      <w:pPr>
        <w:tabs>
          <w:tab w:val="left" w:pos="709"/>
        </w:tabs>
        <w:spacing w:before="0" w:after="180"/>
        <w:rPr>
          <w:rFonts w:ascii="Arial" w:hAnsi="Arial" w:cs="Arial"/>
          <w:bCs/>
        </w:rPr>
      </w:pPr>
      <w:r>
        <w:rPr>
          <w:rFonts w:ascii="Arial" w:hAnsi="Arial" w:cs="Arial"/>
          <w:bCs/>
        </w:rPr>
        <w:t xml:space="preserve">Huawei: how much gain can we get from the small Z </w:t>
      </w:r>
      <w:r w:rsidR="00735902">
        <w:rPr>
          <w:rFonts w:ascii="Arial" w:hAnsi="Arial" w:cs="Arial"/>
          <w:bCs/>
        </w:rPr>
        <w:t xml:space="preserve">angle </w:t>
      </w:r>
      <w:r w:rsidR="00F73A83">
        <w:rPr>
          <w:rFonts w:ascii="Arial" w:hAnsi="Arial" w:cs="Arial"/>
          <w:bCs/>
        </w:rPr>
        <w:t>spread?</w:t>
      </w:r>
    </w:p>
    <w:p w:rsidR="00BB2047" w:rsidRDefault="00BB2047" w:rsidP="003C74CC">
      <w:pPr>
        <w:tabs>
          <w:tab w:val="left" w:pos="709"/>
        </w:tabs>
        <w:spacing w:before="0" w:after="180"/>
        <w:rPr>
          <w:rFonts w:ascii="Arial" w:hAnsi="Arial" w:cs="Arial"/>
          <w:bCs/>
        </w:rPr>
      </w:pPr>
      <w:r>
        <w:rPr>
          <w:rFonts w:ascii="Arial" w:hAnsi="Arial" w:cs="Arial"/>
          <w:bCs/>
        </w:rPr>
        <w:t>Spirent: before discussing the system. We need to finalize the parameters of channel models</w:t>
      </w:r>
    </w:p>
    <w:p w:rsidR="00BB2047" w:rsidRDefault="00BB2047" w:rsidP="003C74CC">
      <w:pPr>
        <w:tabs>
          <w:tab w:val="left" w:pos="709"/>
        </w:tabs>
        <w:spacing w:before="0" w:after="180"/>
        <w:rPr>
          <w:rFonts w:ascii="Arial" w:hAnsi="Arial" w:cs="Arial"/>
          <w:bCs/>
        </w:rPr>
      </w:pPr>
      <w:r>
        <w:rPr>
          <w:rFonts w:ascii="Arial" w:hAnsi="Arial" w:cs="Arial"/>
          <w:bCs/>
        </w:rPr>
        <w:lastRenderedPageBreak/>
        <w:t>KS: how can we simplify CDL to 2D channel model?</w:t>
      </w:r>
    </w:p>
    <w:p w:rsidR="00AF1726" w:rsidRDefault="00735902" w:rsidP="003C74CC">
      <w:pPr>
        <w:tabs>
          <w:tab w:val="left" w:pos="709"/>
        </w:tabs>
        <w:spacing w:before="0" w:after="180"/>
        <w:rPr>
          <w:rFonts w:ascii="Arial" w:hAnsi="Arial" w:cs="Arial"/>
          <w:bCs/>
          <w:highlight w:val="yellow"/>
          <w:lang w:eastAsia="zh-CN"/>
        </w:rPr>
      </w:pPr>
      <w:r>
        <w:rPr>
          <w:rFonts w:ascii="Arial" w:hAnsi="Arial" w:cs="Arial"/>
          <w:bCs/>
          <w:noProof/>
          <w:lang w:val="en-US" w:eastAsia="zh-CN"/>
        </w:rPr>
        <w:pict>
          <v:shapetype id="_x0000_t32" coordsize="21600,21600" o:spt="32" o:oned="t" path="m,l21600,21600e" filled="f">
            <v:path arrowok="t" fillok="f" o:connecttype="none"/>
            <o:lock v:ext="edit" shapetype="t"/>
          </v:shapetype>
          <v:shape id="_x0000_s1026" type="#_x0000_t32" style="position:absolute;margin-left:1pt;margin-top:5.35pt;width:475.4pt;height:0;z-index:1" o:connectortype="straight"/>
        </w:pict>
      </w:r>
    </w:p>
    <w:p w:rsidR="00735902" w:rsidRPr="00735902" w:rsidRDefault="00735902" w:rsidP="003C74CC">
      <w:pPr>
        <w:tabs>
          <w:tab w:val="left" w:pos="709"/>
        </w:tabs>
        <w:spacing w:before="0" w:after="180"/>
        <w:rPr>
          <w:rFonts w:ascii="Arial" w:hAnsi="Arial" w:cs="Arial"/>
          <w:bCs/>
          <w:color w:val="FF0000"/>
          <w:lang w:eastAsia="zh-CN"/>
        </w:rPr>
      </w:pPr>
      <w:r w:rsidRPr="00735902">
        <w:rPr>
          <w:rFonts w:ascii="Arial" w:hAnsi="Arial" w:cs="Arial"/>
          <w:bCs/>
          <w:color w:val="FF0000"/>
          <w:lang w:eastAsia="zh-CN"/>
        </w:rPr>
        <w:t xml:space="preserve">Below </w:t>
      </w:r>
      <w:r w:rsidR="006B431F">
        <w:rPr>
          <w:rFonts w:ascii="Arial" w:hAnsi="Arial" w:cs="Arial"/>
          <w:bCs/>
          <w:color w:val="FF0000"/>
          <w:lang w:eastAsia="zh-CN"/>
        </w:rPr>
        <w:t xml:space="preserve">part </w:t>
      </w:r>
      <w:r w:rsidRPr="00735902">
        <w:rPr>
          <w:rFonts w:ascii="Arial" w:hAnsi="Arial" w:cs="Arial"/>
          <w:bCs/>
          <w:color w:val="FF0000"/>
          <w:lang w:eastAsia="zh-CN"/>
        </w:rPr>
        <w:t>is not treated in the ad-hoc session:</w:t>
      </w:r>
    </w:p>
    <w:p w:rsidR="00735902" w:rsidRDefault="00735902" w:rsidP="003C74CC">
      <w:pPr>
        <w:tabs>
          <w:tab w:val="left" w:pos="709"/>
        </w:tabs>
        <w:spacing w:before="0" w:after="180"/>
        <w:rPr>
          <w:rFonts w:ascii="Arial" w:hAnsi="Arial" w:cs="Arial" w:hint="eastAsia"/>
          <w:bCs/>
          <w:highlight w:val="yellow"/>
          <w:lang w:eastAsia="zh-CN"/>
        </w:rPr>
      </w:pPr>
      <w:r>
        <w:rPr>
          <w:rFonts w:ascii="Arial" w:hAnsi="Arial" w:cs="Arial"/>
          <w:bCs/>
          <w:highlight w:val="yellow"/>
          <w:lang w:eastAsia="zh-CN"/>
        </w:rPr>
        <w:t xml:space="preserve"> </w:t>
      </w:r>
      <w:bookmarkStart w:id="2" w:name="_GoBack"/>
      <w:bookmarkEnd w:id="2"/>
    </w:p>
    <w:p w:rsidR="00E92B76" w:rsidRPr="00A506CE" w:rsidRDefault="00CB2A15" w:rsidP="00E92B76">
      <w:pPr>
        <w:rPr>
          <w:rFonts w:ascii="Arial" w:hAnsi="Arial" w:cs="Arial"/>
          <w:b/>
          <w:u w:val="single"/>
        </w:rPr>
      </w:pPr>
      <w:r>
        <w:rPr>
          <w:rFonts w:ascii="Arial" w:hAnsi="Arial" w:cs="Arial"/>
          <w:b/>
          <w:u w:val="single"/>
          <w:lang w:eastAsia="zh-CN"/>
        </w:rPr>
        <w:t>T</w:t>
      </w:r>
      <w:r>
        <w:rPr>
          <w:rFonts w:ascii="Arial" w:hAnsi="Arial" w:cs="Arial" w:hint="eastAsia"/>
          <w:b/>
          <w:u w:val="single"/>
          <w:lang w:eastAsia="zh-CN"/>
        </w:rPr>
        <w:t>opic</w:t>
      </w:r>
      <w:r w:rsidR="000063C6">
        <w:rPr>
          <w:rFonts w:ascii="Arial" w:hAnsi="Arial" w:cs="Arial" w:hint="eastAsia"/>
          <w:b/>
          <w:u w:val="single"/>
          <w:lang w:eastAsia="zh-CN"/>
        </w:rPr>
        <w:t xml:space="preserve"> </w:t>
      </w:r>
      <w:r w:rsidR="00E92B76" w:rsidRPr="00A506CE">
        <w:rPr>
          <w:rFonts w:ascii="Arial" w:hAnsi="Arial" w:cs="Arial"/>
          <w:b/>
          <w:u w:val="single"/>
        </w:rPr>
        <w:t xml:space="preserve"> #</w:t>
      </w:r>
      <w:r w:rsidR="0084794A">
        <w:rPr>
          <w:rFonts w:ascii="Arial" w:hAnsi="Arial" w:cs="Arial"/>
          <w:b/>
          <w:u w:val="single"/>
        </w:rPr>
        <w:t>3</w:t>
      </w:r>
      <w:r w:rsidR="00E92B76" w:rsidRPr="00A506CE">
        <w:rPr>
          <w:rFonts w:ascii="Arial" w:hAnsi="Arial" w:cs="Arial"/>
          <w:b/>
          <w:u w:val="single"/>
        </w:rPr>
        <w:t xml:space="preserve">: </w:t>
      </w:r>
      <w:r w:rsidR="007D4E6A">
        <w:rPr>
          <w:rFonts w:ascii="Arial" w:hAnsi="Arial" w:cs="Arial"/>
          <w:b/>
          <w:u w:val="single"/>
        </w:rPr>
        <w:t>optimization</w:t>
      </w:r>
      <w:r w:rsidR="00003C16">
        <w:rPr>
          <w:rFonts w:ascii="Arial" w:hAnsi="Arial" w:cs="Arial"/>
          <w:b/>
          <w:u w:val="single"/>
        </w:rPr>
        <w:t xml:space="preserve"> of RTS to NR FR1</w:t>
      </w:r>
    </w:p>
    <w:p w:rsidR="00E92B76" w:rsidRPr="00001A49" w:rsidRDefault="00CB2A15" w:rsidP="009B6D19">
      <w:pPr>
        <w:numPr>
          <w:ilvl w:val="0"/>
          <w:numId w:val="10"/>
        </w:numPr>
        <w:tabs>
          <w:tab w:val="left" w:pos="851"/>
        </w:tabs>
        <w:spacing w:before="0" w:after="180"/>
        <w:rPr>
          <w:rFonts w:ascii="Arial" w:hAnsi="Arial" w:cs="Arial"/>
          <w:lang w:val="en-US"/>
        </w:rPr>
      </w:pPr>
      <w:r w:rsidRPr="00CB2A15">
        <w:rPr>
          <w:b/>
        </w:rPr>
        <w:t>Prioritize the optimization of RTS methodology to NR FR1 in the work plan</w:t>
      </w:r>
      <w:r w:rsidR="009B6D19" w:rsidRPr="00CB2A15">
        <w:rPr>
          <w:rFonts w:ascii="Arial" w:hAnsi="Arial" w:cs="Arial"/>
          <w:b/>
          <w:sz w:val="18"/>
          <w:lang w:val="en-US"/>
        </w:rPr>
        <w:t>.</w:t>
      </w:r>
      <w:r>
        <w:rPr>
          <w:rFonts w:ascii="Arial" w:hAnsi="Arial" w:cs="Arial"/>
          <w:sz w:val="18"/>
          <w:lang w:val="en-US"/>
        </w:rPr>
        <w:t xml:space="preserve"> </w:t>
      </w:r>
      <w:r>
        <w:rPr>
          <w:rFonts w:ascii="Arial" w:hAnsi="Arial" w:cs="Arial" w:hint="eastAsia"/>
          <w:sz w:val="18"/>
          <w:lang w:val="en-US" w:eastAsia="zh-CN"/>
        </w:rPr>
        <w:t>(</w:t>
      </w:r>
      <w:r>
        <w:rPr>
          <w:rFonts w:ascii="Arial" w:hAnsi="Arial" w:cs="Arial"/>
          <w:sz w:val="18"/>
          <w:lang w:val="en-US" w:eastAsia="zh-CN"/>
        </w:rPr>
        <w:t>R&amp;S)</w:t>
      </w:r>
      <w:r w:rsidR="009B6D19">
        <w:rPr>
          <w:rFonts w:ascii="Arial" w:hAnsi="Arial" w:cs="Arial"/>
          <w:sz w:val="18"/>
          <w:lang w:val="en-US"/>
        </w:rPr>
        <w:t xml:space="preserve"> </w:t>
      </w:r>
    </w:p>
    <w:p w:rsidR="00E92B76" w:rsidRDefault="00E92B76" w:rsidP="002452F9">
      <w:pPr>
        <w:tabs>
          <w:tab w:val="left" w:pos="709"/>
        </w:tabs>
        <w:spacing w:before="0" w:after="180"/>
        <w:rPr>
          <w:rFonts w:ascii="Arial" w:hAnsi="Arial" w:cs="Arial"/>
          <w:bCs/>
        </w:rPr>
      </w:pPr>
      <w:r w:rsidRPr="002452F9">
        <w:rPr>
          <w:rFonts w:ascii="Arial" w:hAnsi="Arial" w:cs="Arial"/>
          <w:bCs/>
        </w:rPr>
        <w:t xml:space="preserve">Discussion: </w:t>
      </w:r>
    </w:p>
    <w:p w:rsidR="001E0774" w:rsidRDefault="001E0774" w:rsidP="007332FE">
      <w:pPr>
        <w:rPr>
          <w:rFonts w:eastAsia="MS Mincho"/>
          <w:highlight w:val="yellow"/>
          <w:lang w:eastAsia="ja-JP" w:bidi="hi-IN"/>
        </w:rPr>
      </w:pPr>
    </w:p>
    <w:p w:rsidR="00D5605B" w:rsidRDefault="00011D25" w:rsidP="007332FE">
      <w:pPr>
        <w:rPr>
          <w:rFonts w:eastAsia="MS Mincho"/>
          <w:highlight w:val="yellow"/>
          <w:lang w:eastAsia="ja-JP" w:bidi="hi-IN"/>
        </w:rPr>
      </w:pPr>
      <w:r>
        <w:rPr>
          <w:rFonts w:ascii="Arial" w:hAnsi="Arial" w:cs="Arial"/>
          <w:b/>
          <w:u w:val="single"/>
        </w:rPr>
        <w:t>Topic</w:t>
      </w:r>
      <w:r w:rsidR="00D5605B">
        <w:rPr>
          <w:rFonts w:ascii="Arial" w:hAnsi="Arial" w:cs="Arial"/>
          <w:b/>
          <w:u w:val="single"/>
        </w:rPr>
        <w:t xml:space="preserve"> </w:t>
      </w:r>
      <w:r w:rsidR="00D5605B" w:rsidRPr="00A506CE">
        <w:rPr>
          <w:rFonts w:ascii="Arial" w:hAnsi="Arial" w:cs="Arial"/>
          <w:b/>
          <w:u w:val="single"/>
        </w:rPr>
        <w:t xml:space="preserve"> #</w:t>
      </w:r>
      <w:r w:rsidR="001E0774">
        <w:rPr>
          <w:rFonts w:ascii="Arial" w:hAnsi="Arial" w:cs="Arial"/>
          <w:b/>
          <w:u w:val="single"/>
        </w:rPr>
        <w:t>4</w:t>
      </w:r>
      <w:r w:rsidR="00D5605B" w:rsidRPr="00A506CE">
        <w:rPr>
          <w:rFonts w:ascii="Arial" w:hAnsi="Arial" w:cs="Arial"/>
          <w:b/>
          <w:u w:val="single"/>
        </w:rPr>
        <w:t>:</w:t>
      </w:r>
      <w:r w:rsidR="00D5605B">
        <w:rPr>
          <w:rFonts w:ascii="Arial" w:hAnsi="Arial" w:cs="Arial"/>
          <w:b/>
          <w:u w:val="single"/>
        </w:rPr>
        <w:t xml:space="preserve"> </w:t>
      </w:r>
      <w:r w:rsidR="00D5605B">
        <w:rPr>
          <w:rFonts w:ascii="Arial" w:hAnsi="Arial" w:cs="Arial" w:hint="eastAsia"/>
          <w:b/>
          <w:u w:val="single"/>
          <w:lang w:eastAsia="zh-CN"/>
        </w:rPr>
        <w:t xml:space="preserve">test </w:t>
      </w:r>
      <w:r w:rsidR="00D5605B">
        <w:rPr>
          <w:rFonts w:ascii="Arial" w:hAnsi="Arial" w:cs="Arial"/>
          <w:b/>
          <w:u w:val="single"/>
        </w:rPr>
        <w:t xml:space="preserve">methods for NR FR2 static </w:t>
      </w:r>
    </w:p>
    <w:p w:rsidR="00D5605B" w:rsidRDefault="00BC3799" w:rsidP="007332FE">
      <w:pPr>
        <w:rPr>
          <w:rFonts w:ascii="Arial" w:hAnsi="Arial" w:cs="Arial"/>
          <w:sz w:val="18"/>
          <w:lang w:val="en-US"/>
        </w:rPr>
      </w:pPr>
      <w:r>
        <w:rPr>
          <w:rFonts w:ascii="Arial" w:hAnsi="Arial" w:cs="Arial"/>
          <w:sz w:val="18"/>
          <w:lang w:val="en-US"/>
        </w:rPr>
        <w:t>P</w:t>
      </w:r>
      <w:r w:rsidR="00913598" w:rsidRPr="00913598">
        <w:rPr>
          <w:rFonts w:ascii="Arial" w:hAnsi="Arial" w:cs="Arial"/>
          <w:sz w:val="18"/>
          <w:lang w:val="en-US"/>
        </w:rPr>
        <w:t>otential baseline test method?</w:t>
      </w:r>
    </w:p>
    <w:p w:rsidR="00552869" w:rsidRDefault="00552869" w:rsidP="00552869">
      <w:pPr>
        <w:numPr>
          <w:ilvl w:val="0"/>
          <w:numId w:val="10"/>
        </w:numPr>
        <w:rPr>
          <w:b/>
        </w:rPr>
      </w:pPr>
      <w:r w:rsidRPr="007228D1">
        <w:rPr>
          <w:b/>
        </w:rPr>
        <w:t>Proposal</w:t>
      </w:r>
      <w:r>
        <w:rPr>
          <w:b/>
        </w:rPr>
        <w:t xml:space="preserve"> 1</w:t>
      </w:r>
      <w:r w:rsidRPr="007228D1">
        <w:rPr>
          <w:b/>
        </w:rPr>
        <w:t>: Consider an MPAC methodology for FR2 NR MIMO OTA testing in Release 16</w:t>
      </w:r>
      <w:r w:rsidR="00084E53">
        <w:rPr>
          <w:b/>
        </w:rPr>
        <w:t xml:space="preserve"> </w:t>
      </w:r>
      <w:r w:rsidR="00084E53">
        <w:rPr>
          <w:rFonts w:ascii="Arial" w:hAnsi="Arial" w:cs="Arial"/>
          <w:sz w:val="18"/>
          <w:lang w:val="en-US"/>
        </w:rPr>
        <w:t xml:space="preserve"> </w:t>
      </w:r>
      <w:r w:rsidR="00084E53">
        <w:rPr>
          <w:rFonts w:ascii="Arial" w:hAnsi="Arial" w:cs="Arial" w:hint="eastAsia"/>
          <w:sz w:val="18"/>
          <w:lang w:val="en-US" w:eastAsia="zh-CN"/>
        </w:rPr>
        <w:t>(</w:t>
      </w:r>
      <w:r w:rsidR="00084E53">
        <w:rPr>
          <w:rFonts w:ascii="Arial" w:hAnsi="Arial" w:cs="Arial"/>
          <w:sz w:val="18"/>
          <w:lang w:val="en-US" w:eastAsia="zh-CN"/>
        </w:rPr>
        <w:t>Keysight)</w:t>
      </w:r>
    </w:p>
    <w:p w:rsidR="00552869" w:rsidRPr="00913598" w:rsidRDefault="00552869" w:rsidP="00552869">
      <w:pPr>
        <w:numPr>
          <w:ilvl w:val="0"/>
          <w:numId w:val="10"/>
        </w:numPr>
        <w:rPr>
          <w:rFonts w:ascii="Arial" w:hAnsi="Arial" w:cs="Arial"/>
          <w:sz w:val="18"/>
          <w:lang w:val="en-US"/>
        </w:rPr>
      </w:pPr>
      <w:r>
        <w:rPr>
          <w:b/>
        </w:rPr>
        <w:t>Proposal 2: Feedback from BS vendors is requested in terms of suitable antenna configurations for FR2</w:t>
      </w:r>
      <w:r w:rsidR="00084E53">
        <w:rPr>
          <w:b/>
        </w:rPr>
        <w:t xml:space="preserve"> </w:t>
      </w:r>
      <w:r w:rsidR="00084E53">
        <w:rPr>
          <w:rFonts w:ascii="Arial" w:hAnsi="Arial" w:cs="Arial"/>
          <w:sz w:val="18"/>
          <w:lang w:val="en-US"/>
        </w:rPr>
        <w:t xml:space="preserve"> </w:t>
      </w:r>
      <w:r w:rsidR="00084E53">
        <w:rPr>
          <w:rFonts w:ascii="Arial" w:hAnsi="Arial" w:cs="Arial" w:hint="eastAsia"/>
          <w:sz w:val="18"/>
          <w:lang w:val="en-US" w:eastAsia="zh-CN"/>
        </w:rPr>
        <w:t>(</w:t>
      </w:r>
      <w:r w:rsidR="00084E53">
        <w:rPr>
          <w:rFonts w:ascii="Arial" w:hAnsi="Arial" w:cs="Arial"/>
          <w:sz w:val="18"/>
          <w:lang w:val="en-US" w:eastAsia="zh-CN"/>
        </w:rPr>
        <w:t>Keysight)</w:t>
      </w:r>
    </w:p>
    <w:p w:rsidR="00913598" w:rsidRDefault="00913598" w:rsidP="007332FE">
      <w:pPr>
        <w:rPr>
          <w:rFonts w:eastAsia="MS Mincho"/>
          <w:highlight w:val="yellow"/>
          <w:lang w:eastAsia="ja-JP" w:bidi="hi-IN"/>
        </w:rPr>
      </w:pPr>
    </w:p>
    <w:p w:rsidR="00426E30" w:rsidRDefault="00426E30" w:rsidP="00426E30">
      <w:pPr>
        <w:tabs>
          <w:tab w:val="left" w:pos="709"/>
        </w:tabs>
        <w:spacing w:before="0" w:after="180"/>
        <w:rPr>
          <w:rFonts w:ascii="Arial" w:hAnsi="Arial" w:cs="Arial"/>
          <w:bCs/>
        </w:rPr>
      </w:pPr>
      <w:r w:rsidRPr="002452F9">
        <w:rPr>
          <w:rFonts w:ascii="Arial" w:hAnsi="Arial" w:cs="Arial"/>
          <w:bCs/>
        </w:rPr>
        <w:t xml:space="preserve">Discussion: </w:t>
      </w:r>
    </w:p>
    <w:p w:rsidR="00CB4141" w:rsidRDefault="00CB4141" w:rsidP="00426E30">
      <w:pPr>
        <w:tabs>
          <w:tab w:val="left" w:pos="709"/>
        </w:tabs>
        <w:spacing w:before="0" w:after="180"/>
        <w:rPr>
          <w:rFonts w:ascii="Arial" w:hAnsi="Arial" w:cs="Arial"/>
          <w:bCs/>
        </w:rPr>
      </w:pPr>
    </w:p>
    <w:p w:rsidR="004A65F8" w:rsidRPr="00316E07" w:rsidRDefault="00BD154C" w:rsidP="004A65F8">
      <w:pPr>
        <w:pStyle w:val="1"/>
      </w:pPr>
      <w:r>
        <w:t>Channel models</w:t>
      </w:r>
    </w:p>
    <w:p w:rsidR="004B232C" w:rsidRPr="00316E07" w:rsidRDefault="004B232C" w:rsidP="003D1982">
      <w:pPr>
        <w:pStyle w:val="2"/>
      </w:pPr>
      <w:r w:rsidRPr="00316E07">
        <w:t>Summary of contributions and proposals</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3970"/>
        <w:gridCol w:w="1984"/>
        <w:gridCol w:w="1135"/>
        <w:gridCol w:w="851"/>
        <w:gridCol w:w="991"/>
      </w:tblGrid>
      <w:tr w:rsidR="004534A7" w:rsidRPr="00BF63BB" w:rsidTr="00A7449E">
        <w:trPr>
          <w:trHeight w:val="230"/>
        </w:trPr>
        <w:tc>
          <w:tcPr>
            <w:tcW w:w="548" w:type="pct"/>
            <w:shd w:val="clear" w:color="000000" w:fill="0033CC"/>
            <w:noWrap/>
            <w:vAlign w:val="center"/>
            <w:hideMark/>
          </w:tcPr>
          <w:p w:rsidR="004534A7" w:rsidRPr="00BF63BB" w:rsidRDefault="004534A7" w:rsidP="00A7449E">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TDoc</w:t>
            </w:r>
          </w:p>
        </w:tc>
        <w:tc>
          <w:tcPr>
            <w:tcW w:w="1979" w:type="pct"/>
            <w:shd w:val="clear" w:color="000000" w:fill="0033CC"/>
            <w:noWrap/>
            <w:vAlign w:val="center"/>
            <w:hideMark/>
          </w:tcPr>
          <w:p w:rsidR="004534A7" w:rsidRPr="00BF63BB" w:rsidRDefault="004534A7" w:rsidP="00A7449E">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Title</w:t>
            </w:r>
          </w:p>
        </w:tc>
        <w:tc>
          <w:tcPr>
            <w:tcW w:w="989" w:type="pct"/>
            <w:shd w:val="clear" w:color="000000" w:fill="0033CC"/>
            <w:noWrap/>
            <w:vAlign w:val="center"/>
            <w:hideMark/>
          </w:tcPr>
          <w:p w:rsidR="004534A7" w:rsidRPr="00BF63BB" w:rsidRDefault="004534A7" w:rsidP="00A7449E">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Source</w:t>
            </w:r>
          </w:p>
        </w:tc>
        <w:tc>
          <w:tcPr>
            <w:tcW w:w="566" w:type="pct"/>
            <w:shd w:val="clear" w:color="000000" w:fill="0033CC"/>
          </w:tcPr>
          <w:p w:rsidR="004534A7" w:rsidRPr="004534A7" w:rsidRDefault="004534A7" w:rsidP="00A7449E">
            <w:pPr>
              <w:spacing w:before="0" w:after="0"/>
              <w:rPr>
                <w:rFonts w:ascii="Arial" w:hAnsi="Arial" w:cs="Arial"/>
                <w:b/>
                <w:bCs/>
                <w:color w:val="FFFFFF"/>
                <w:lang w:val="en-US" w:eastAsia="zh-CN"/>
              </w:rPr>
            </w:pPr>
            <w:r w:rsidRPr="004534A7">
              <w:rPr>
                <w:rFonts w:ascii="Arial" w:hAnsi="Arial" w:cs="Arial" w:hint="eastAsia"/>
                <w:b/>
                <w:bCs/>
                <w:color w:val="FFFFFF"/>
                <w:lang w:val="en-US" w:eastAsia="zh-CN"/>
              </w:rPr>
              <w:t>F</w:t>
            </w:r>
            <w:r w:rsidRPr="004534A7">
              <w:rPr>
                <w:rFonts w:ascii="Arial" w:hAnsi="Arial" w:cs="Arial"/>
                <w:b/>
                <w:bCs/>
                <w:color w:val="FFFFFF"/>
                <w:lang w:val="en-US" w:eastAsia="zh-CN"/>
              </w:rPr>
              <w:t>or</w:t>
            </w:r>
          </w:p>
        </w:tc>
        <w:tc>
          <w:tcPr>
            <w:tcW w:w="424" w:type="pct"/>
            <w:shd w:val="clear" w:color="000000" w:fill="0033CC"/>
          </w:tcPr>
          <w:p w:rsidR="004534A7" w:rsidRPr="00BF63BB" w:rsidRDefault="004534A7" w:rsidP="00A7449E">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AI</w:t>
            </w:r>
          </w:p>
        </w:tc>
        <w:tc>
          <w:tcPr>
            <w:tcW w:w="494" w:type="pct"/>
            <w:shd w:val="clear" w:color="000000" w:fill="0033CC"/>
          </w:tcPr>
          <w:p w:rsidR="004534A7" w:rsidRPr="00BF63BB" w:rsidRDefault="004534A7" w:rsidP="00A7449E">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Status</w:t>
            </w:r>
          </w:p>
        </w:tc>
      </w:tr>
      <w:tr w:rsidR="004534A7" w:rsidRPr="00A506CE" w:rsidTr="00A7449E">
        <w:trPr>
          <w:trHeight w:val="230"/>
        </w:trPr>
        <w:tc>
          <w:tcPr>
            <w:tcW w:w="548" w:type="pct"/>
            <w:shd w:val="clear" w:color="auto" w:fill="00B050"/>
          </w:tcPr>
          <w:p w:rsidR="004534A7" w:rsidRPr="00A506CE" w:rsidRDefault="004534A7" w:rsidP="00A7449E">
            <w:pPr>
              <w:spacing w:before="60" w:after="60"/>
              <w:jc w:val="center"/>
              <w:rPr>
                <w:rFonts w:ascii="Arial" w:hAnsi="Arial" w:cs="Arial"/>
                <w:b/>
                <w:bCs/>
                <w:color w:val="FFFFFF"/>
                <w:szCs w:val="18"/>
                <w:lang w:val="en-US" w:eastAsia="ja-JP" w:bidi="hi-IN"/>
              </w:rPr>
            </w:pPr>
          </w:p>
        </w:tc>
        <w:tc>
          <w:tcPr>
            <w:tcW w:w="4452" w:type="pct"/>
            <w:gridSpan w:val="5"/>
            <w:shd w:val="clear" w:color="auto" w:fill="00B050"/>
            <w:noWrap/>
            <w:vAlign w:val="center"/>
          </w:tcPr>
          <w:p w:rsidR="004534A7" w:rsidRPr="00A506CE" w:rsidRDefault="009C4838" w:rsidP="00A7449E">
            <w:pPr>
              <w:spacing w:before="60" w:after="60"/>
              <w:jc w:val="center"/>
              <w:rPr>
                <w:rFonts w:ascii="Arial" w:hAnsi="Arial" w:cs="Arial"/>
                <w:b/>
                <w:bCs/>
                <w:color w:val="FFFFFF"/>
                <w:szCs w:val="18"/>
                <w:lang w:val="en-US" w:eastAsia="ja-JP" w:bidi="hi-IN"/>
              </w:rPr>
            </w:pPr>
            <w:r w:rsidRPr="009C4838">
              <w:rPr>
                <w:rFonts w:ascii="Arial" w:hAnsi="Arial" w:cs="Arial"/>
                <w:b/>
                <w:bCs/>
                <w:color w:val="FFFFFF"/>
                <w:szCs w:val="18"/>
                <w:lang w:val="en-US" w:eastAsia="ja-JP" w:bidi="hi-IN"/>
              </w:rPr>
              <w:t>Channel models</w:t>
            </w:r>
          </w:p>
        </w:tc>
      </w:tr>
      <w:tr w:rsidR="008C25FD" w:rsidRPr="00A506CE" w:rsidTr="00A7449E">
        <w:trPr>
          <w:trHeight w:val="230"/>
        </w:trPr>
        <w:tc>
          <w:tcPr>
            <w:tcW w:w="548" w:type="pct"/>
            <w:tcBorders>
              <w:top w:val="nil"/>
              <w:left w:val="single" w:sz="4" w:space="0" w:color="A6A6A6"/>
              <w:bottom w:val="single" w:sz="4" w:space="0" w:color="A6A6A6"/>
              <w:right w:val="single" w:sz="4" w:space="0" w:color="A6A6A6"/>
            </w:tcBorders>
            <w:shd w:val="clear" w:color="auto" w:fill="auto"/>
            <w:noWrap/>
          </w:tcPr>
          <w:p w:rsidR="008C25FD" w:rsidRDefault="001D02FA" w:rsidP="008C25FD">
            <w:pPr>
              <w:overflowPunct/>
              <w:autoSpaceDE/>
              <w:autoSpaceDN/>
              <w:adjustRightInd/>
              <w:spacing w:before="0" w:after="0"/>
              <w:textAlignment w:val="auto"/>
              <w:rPr>
                <w:rFonts w:ascii="Arial" w:hAnsi="Arial" w:cs="Arial"/>
                <w:b/>
                <w:bCs/>
                <w:color w:val="0000FF"/>
                <w:sz w:val="16"/>
                <w:szCs w:val="16"/>
                <w:u w:val="single"/>
                <w:lang w:val="en-US" w:eastAsia="zh-CN"/>
              </w:rPr>
            </w:pPr>
            <w:hyperlink r:id="rId38" w:history="1">
              <w:r w:rsidR="008C25FD">
                <w:rPr>
                  <w:rStyle w:val="af8"/>
                  <w:rFonts w:ascii="Arial" w:hAnsi="Arial" w:cs="Arial"/>
                  <w:b/>
                  <w:bCs/>
                  <w:sz w:val="16"/>
                  <w:szCs w:val="16"/>
                </w:rPr>
                <w:t>R4-1814836</w:t>
              </w:r>
            </w:hyperlink>
          </w:p>
        </w:tc>
        <w:tc>
          <w:tcPr>
            <w:tcW w:w="1979" w:type="pct"/>
            <w:shd w:val="clear" w:color="auto" w:fill="auto"/>
            <w:noWrap/>
          </w:tcPr>
          <w:p w:rsidR="008C25FD" w:rsidRDefault="008C25FD" w:rsidP="008C25FD">
            <w:pPr>
              <w:rPr>
                <w:rFonts w:ascii="Arial" w:hAnsi="Arial" w:cs="Arial"/>
                <w:sz w:val="16"/>
                <w:szCs w:val="16"/>
              </w:rPr>
            </w:pPr>
            <w:r>
              <w:rPr>
                <w:rFonts w:ascii="Arial" w:hAnsi="Arial" w:cs="Arial"/>
                <w:sz w:val="16"/>
                <w:szCs w:val="16"/>
              </w:rPr>
              <w:t>Request for Dynamic Geometry Scenario Examples</w:t>
            </w:r>
          </w:p>
        </w:tc>
        <w:tc>
          <w:tcPr>
            <w:tcW w:w="989" w:type="pct"/>
            <w:shd w:val="clear" w:color="auto" w:fill="auto"/>
            <w:noWrap/>
          </w:tcPr>
          <w:p w:rsidR="008C25FD" w:rsidRDefault="008C25FD" w:rsidP="008C25FD">
            <w:pPr>
              <w:rPr>
                <w:rFonts w:ascii="Arial" w:hAnsi="Arial" w:cs="Arial"/>
                <w:sz w:val="16"/>
                <w:szCs w:val="16"/>
              </w:rPr>
            </w:pPr>
            <w:r>
              <w:rPr>
                <w:rFonts w:ascii="Arial" w:hAnsi="Arial" w:cs="Arial"/>
                <w:sz w:val="16"/>
                <w:szCs w:val="16"/>
              </w:rPr>
              <w:t>Keysight Technologies UK Ltd</w:t>
            </w:r>
          </w:p>
        </w:tc>
        <w:tc>
          <w:tcPr>
            <w:tcW w:w="566" w:type="pct"/>
          </w:tcPr>
          <w:p w:rsidR="008C25FD" w:rsidRDefault="008C25FD" w:rsidP="008C25FD">
            <w:pPr>
              <w:rPr>
                <w:rFonts w:ascii="Arial" w:hAnsi="Arial" w:cs="Arial"/>
                <w:sz w:val="16"/>
                <w:szCs w:val="16"/>
              </w:rPr>
            </w:pPr>
            <w:r>
              <w:rPr>
                <w:rFonts w:ascii="Arial" w:hAnsi="Arial" w:cs="Arial"/>
                <w:sz w:val="16"/>
                <w:szCs w:val="16"/>
              </w:rPr>
              <w:t>Approval</w:t>
            </w:r>
          </w:p>
        </w:tc>
        <w:tc>
          <w:tcPr>
            <w:tcW w:w="424" w:type="pct"/>
          </w:tcPr>
          <w:p w:rsidR="008C25FD" w:rsidRDefault="008C25FD" w:rsidP="008C25FD">
            <w:pPr>
              <w:rPr>
                <w:rFonts w:ascii="Arial" w:hAnsi="Arial" w:cs="Arial"/>
                <w:sz w:val="16"/>
                <w:szCs w:val="16"/>
              </w:rPr>
            </w:pPr>
            <w:r>
              <w:rPr>
                <w:rFonts w:ascii="Arial" w:hAnsi="Arial" w:cs="Arial"/>
                <w:sz w:val="16"/>
                <w:szCs w:val="16"/>
              </w:rPr>
              <w:t>10.4.4</w:t>
            </w:r>
          </w:p>
        </w:tc>
        <w:tc>
          <w:tcPr>
            <w:tcW w:w="494" w:type="pct"/>
          </w:tcPr>
          <w:p w:rsidR="008C25FD" w:rsidRDefault="008C25FD" w:rsidP="008C25FD">
            <w:pPr>
              <w:rPr>
                <w:rFonts w:ascii="Arial" w:hAnsi="Arial" w:cs="Arial"/>
                <w:b/>
                <w:bCs/>
                <w:sz w:val="16"/>
                <w:szCs w:val="16"/>
                <w:u w:val="single"/>
              </w:rPr>
            </w:pPr>
            <w:r>
              <w:rPr>
                <w:rFonts w:ascii="Arial" w:hAnsi="Arial" w:cs="Arial"/>
                <w:b/>
                <w:bCs/>
                <w:sz w:val="16"/>
                <w:szCs w:val="16"/>
                <w:u w:val="single"/>
              </w:rPr>
              <w:t>available</w:t>
            </w:r>
          </w:p>
        </w:tc>
      </w:tr>
    </w:tbl>
    <w:p w:rsidR="00AB3C9A" w:rsidRDefault="00AB3C9A" w:rsidP="00AB3C9A"/>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8221"/>
      </w:tblGrid>
      <w:tr w:rsidR="004534A7" w:rsidRPr="00900983" w:rsidTr="00A7449E">
        <w:trPr>
          <w:trHeight w:val="230"/>
        </w:trPr>
        <w:tc>
          <w:tcPr>
            <w:tcW w:w="1702" w:type="dxa"/>
            <w:shd w:val="clear" w:color="000000" w:fill="0033CC"/>
            <w:noWrap/>
            <w:vAlign w:val="center"/>
            <w:hideMark/>
          </w:tcPr>
          <w:p w:rsidR="004534A7" w:rsidRPr="00900983" w:rsidRDefault="004534A7" w:rsidP="00A7449E">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Company</w:t>
            </w:r>
          </w:p>
        </w:tc>
        <w:tc>
          <w:tcPr>
            <w:tcW w:w="8221" w:type="dxa"/>
            <w:shd w:val="clear" w:color="000000" w:fill="0033CC"/>
            <w:noWrap/>
            <w:vAlign w:val="center"/>
            <w:hideMark/>
          </w:tcPr>
          <w:p w:rsidR="004534A7" w:rsidRPr="00900983" w:rsidRDefault="004534A7" w:rsidP="00A7449E">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Views</w:t>
            </w:r>
            <w:r>
              <w:rPr>
                <w:rFonts w:ascii="Arial" w:hAnsi="Arial" w:cs="Arial"/>
                <w:b/>
                <w:bCs/>
                <w:szCs w:val="18"/>
                <w:lang w:val="en-US" w:eastAsia="ja-JP" w:bidi="hi-IN"/>
              </w:rPr>
              <w:t xml:space="preserve"> on </w:t>
            </w:r>
            <w:r w:rsidR="0080732E">
              <w:rPr>
                <w:rFonts w:ascii="Arial" w:hAnsi="Arial" w:cs="Arial" w:hint="eastAsia"/>
                <w:b/>
                <w:bCs/>
                <w:szCs w:val="18"/>
                <w:lang w:val="en-US" w:eastAsia="zh-CN" w:bidi="hi-IN"/>
              </w:rPr>
              <w:t xml:space="preserve">channel </w:t>
            </w:r>
            <w:r w:rsidR="0080732E">
              <w:rPr>
                <w:rFonts w:ascii="Arial" w:hAnsi="Arial" w:cs="Arial"/>
                <w:b/>
                <w:bCs/>
                <w:szCs w:val="18"/>
                <w:lang w:val="en-US" w:eastAsia="ja-JP" w:bidi="hi-IN"/>
              </w:rPr>
              <w:t xml:space="preserve">models </w:t>
            </w:r>
          </w:p>
        </w:tc>
      </w:tr>
      <w:tr w:rsidR="004534A7" w:rsidRPr="00900983" w:rsidTr="002E1009">
        <w:trPr>
          <w:trHeight w:val="806"/>
        </w:trPr>
        <w:tc>
          <w:tcPr>
            <w:tcW w:w="1702" w:type="dxa"/>
            <w:shd w:val="clear" w:color="auto" w:fill="auto"/>
            <w:noWrap/>
            <w:vAlign w:val="center"/>
          </w:tcPr>
          <w:p w:rsidR="004534A7" w:rsidRDefault="002E1009" w:rsidP="00A7449E">
            <w:pPr>
              <w:spacing w:before="60" w:after="60"/>
              <w:rPr>
                <w:rFonts w:ascii="Arial" w:hAnsi="Arial" w:cs="Arial"/>
                <w:sz w:val="16"/>
                <w:szCs w:val="16"/>
              </w:rPr>
            </w:pPr>
            <w:r>
              <w:rPr>
                <w:rFonts w:ascii="Arial" w:hAnsi="Arial" w:cs="Arial"/>
                <w:sz w:val="16"/>
                <w:szCs w:val="16"/>
              </w:rPr>
              <w:t>Keysight Technologies UK Ltd</w:t>
            </w:r>
          </w:p>
          <w:p w:rsidR="002E1009" w:rsidRPr="00900983" w:rsidRDefault="001D02FA" w:rsidP="00A7449E">
            <w:pPr>
              <w:spacing w:before="60" w:after="60"/>
              <w:rPr>
                <w:rFonts w:ascii="Arial" w:hAnsi="Arial" w:cs="Arial"/>
                <w:szCs w:val="18"/>
                <w:lang w:val="en-US" w:eastAsia="ja-JP" w:bidi="hi-IN"/>
              </w:rPr>
            </w:pPr>
            <w:hyperlink r:id="rId39" w:history="1">
              <w:r w:rsidR="002E1009">
                <w:rPr>
                  <w:rStyle w:val="af8"/>
                  <w:rFonts w:ascii="Arial" w:hAnsi="Arial" w:cs="Arial"/>
                  <w:b/>
                  <w:bCs/>
                  <w:sz w:val="16"/>
                  <w:szCs w:val="16"/>
                </w:rPr>
                <w:t>R4-1814836</w:t>
              </w:r>
            </w:hyperlink>
          </w:p>
        </w:tc>
        <w:tc>
          <w:tcPr>
            <w:tcW w:w="8221" w:type="dxa"/>
            <w:shd w:val="clear" w:color="auto" w:fill="auto"/>
            <w:noWrap/>
            <w:vAlign w:val="center"/>
          </w:tcPr>
          <w:p w:rsidR="004534A7" w:rsidRPr="002E1009" w:rsidRDefault="002E1009" w:rsidP="002E1009">
            <w:pPr>
              <w:rPr>
                <w:rFonts w:eastAsia="Batang"/>
                <w:b/>
              </w:rPr>
            </w:pPr>
            <w:r w:rsidRPr="0077398D">
              <w:rPr>
                <w:b/>
              </w:rPr>
              <w:t xml:space="preserve">Proposal: </w:t>
            </w:r>
            <w:r>
              <w:rPr>
                <w:rFonts w:eastAsia="Batang"/>
                <w:b/>
              </w:rPr>
              <w:t>Fe</w:t>
            </w:r>
            <w:r w:rsidRPr="0077398D">
              <w:rPr>
                <w:rFonts w:eastAsia="Batang"/>
                <w:b/>
              </w:rPr>
              <w:t xml:space="preserve">edback from UE&amp;chipset vendors and operators is requested in terms of suitable dynamic geometry and scenarios </w:t>
            </w:r>
            <w:hyperlink w:history="1"/>
          </w:p>
        </w:tc>
      </w:tr>
    </w:tbl>
    <w:p w:rsidR="00251CA5" w:rsidRPr="00EA3829" w:rsidRDefault="004A616A" w:rsidP="00251CA5">
      <w:pPr>
        <w:pStyle w:val="2"/>
      </w:pPr>
      <w:r>
        <w:t>Open issues</w:t>
      </w:r>
    </w:p>
    <w:p w:rsidR="00400231" w:rsidRPr="00AB3C9A" w:rsidRDefault="004A616A" w:rsidP="00400231">
      <w:pPr>
        <w:tabs>
          <w:tab w:val="left" w:pos="709"/>
        </w:tabs>
        <w:spacing w:before="0" w:after="180"/>
        <w:rPr>
          <w:rFonts w:ascii="Arial" w:hAnsi="Arial" w:cs="Arial"/>
          <w:b/>
        </w:rPr>
      </w:pPr>
      <w:r>
        <w:rPr>
          <w:rFonts w:ascii="Arial" w:hAnsi="Arial" w:cs="Arial"/>
          <w:b/>
          <w:lang w:eastAsia="zh-CN"/>
        </w:rPr>
        <w:t>Topic</w:t>
      </w:r>
      <w:r w:rsidR="00EA3829" w:rsidRPr="00AB3C9A">
        <w:rPr>
          <w:rFonts w:ascii="Arial" w:hAnsi="Arial" w:cs="Arial"/>
          <w:b/>
        </w:rPr>
        <w:t xml:space="preserve"> #1: </w:t>
      </w:r>
      <w:r w:rsidR="007861FB">
        <w:rPr>
          <w:rFonts w:ascii="Arial" w:hAnsi="Arial" w:cs="Arial"/>
          <w:b/>
          <w:lang w:eastAsia="zh-CN"/>
        </w:rPr>
        <w:t>c</w:t>
      </w:r>
      <w:r w:rsidR="007C3EBA">
        <w:rPr>
          <w:rFonts w:ascii="Arial" w:hAnsi="Arial" w:cs="Arial"/>
          <w:b/>
        </w:rPr>
        <w:t>hannel models for NR MIMO OTA (FR1 and FR2</w:t>
      </w:r>
      <w:r w:rsidR="007861FB">
        <w:rPr>
          <w:rFonts w:ascii="Arial" w:hAnsi="Arial" w:cs="Arial"/>
          <w:b/>
        </w:rPr>
        <w:t xml:space="preserve"> static</w:t>
      </w:r>
      <w:r w:rsidR="00CB4141">
        <w:rPr>
          <w:rFonts w:ascii="Arial" w:hAnsi="Arial" w:cs="Arial"/>
          <w:b/>
        </w:rPr>
        <w:t>,</w:t>
      </w:r>
      <w:r w:rsidR="00CB4141" w:rsidRPr="00CB4141">
        <w:rPr>
          <w:rFonts w:ascii="Arial" w:hAnsi="Arial" w:cs="Arial"/>
          <w:b/>
        </w:rPr>
        <w:t xml:space="preserve"> </w:t>
      </w:r>
      <w:r w:rsidR="00CB4141">
        <w:rPr>
          <w:rFonts w:ascii="Arial" w:hAnsi="Arial" w:cs="Arial"/>
          <w:b/>
        </w:rPr>
        <w:t>1</w:t>
      </w:r>
      <w:r w:rsidR="00CB4141" w:rsidRPr="00CB4141">
        <w:rPr>
          <w:rFonts w:ascii="Arial" w:hAnsi="Arial" w:cs="Arial"/>
          <w:b/>
          <w:vertAlign w:val="superscript"/>
        </w:rPr>
        <w:t>st</w:t>
      </w:r>
      <w:r w:rsidR="00CB4141">
        <w:rPr>
          <w:rFonts w:ascii="Arial" w:hAnsi="Arial" w:cs="Arial"/>
          <w:b/>
        </w:rPr>
        <w:t xml:space="preserve"> priority</w:t>
      </w:r>
      <w:r w:rsidR="00AB3C9A">
        <w:rPr>
          <w:rFonts w:ascii="Arial" w:hAnsi="Arial" w:cs="Arial"/>
          <w:b/>
        </w:rPr>
        <w:t>)</w:t>
      </w:r>
    </w:p>
    <w:p w:rsidR="003734F9" w:rsidRDefault="003734F9" w:rsidP="00AB3C9A">
      <w:pPr>
        <w:tabs>
          <w:tab w:val="left" w:pos="851"/>
        </w:tabs>
        <w:spacing w:before="0" w:after="180"/>
        <w:rPr>
          <w:rFonts w:ascii="Arial" w:hAnsi="Arial" w:cs="Arial"/>
        </w:rPr>
      </w:pPr>
    </w:p>
    <w:p w:rsidR="00AB3C9A" w:rsidRPr="003734F9" w:rsidRDefault="00D743AD" w:rsidP="00AB3C9A">
      <w:pPr>
        <w:tabs>
          <w:tab w:val="left" w:pos="851"/>
        </w:tabs>
        <w:spacing w:before="0" w:after="180"/>
        <w:rPr>
          <w:rFonts w:ascii="Arial" w:hAnsi="Arial" w:cs="Arial"/>
          <w:b/>
        </w:rPr>
      </w:pPr>
      <w:r>
        <w:rPr>
          <w:rFonts w:ascii="Arial" w:hAnsi="Arial" w:cs="Arial"/>
          <w:b/>
          <w:lang w:eastAsia="zh-CN"/>
        </w:rPr>
        <w:t>Topic</w:t>
      </w:r>
      <w:r w:rsidR="006B5064">
        <w:rPr>
          <w:rFonts w:ascii="Arial" w:hAnsi="Arial" w:cs="Arial" w:hint="eastAsia"/>
          <w:b/>
          <w:lang w:eastAsia="zh-CN"/>
        </w:rPr>
        <w:t xml:space="preserve"> </w:t>
      </w:r>
      <w:r w:rsidR="003734F9" w:rsidRPr="003734F9">
        <w:rPr>
          <w:rFonts w:ascii="Arial" w:hAnsi="Arial" w:cs="Arial"/>
          <w:b/>
        </w:rPr>
        <w:t xml:space="preserve">#2: </w:t>
      </w:r>
      <w:r>
        <w:rPr>
          <w:rFonts w:ascii="Arial" w:hAnsi="Arial" w:cs="Arial"/>
          <w:b/>
        </w:rPr>
        <w:t>FR2 dynamic (2</w:t>
      </w:r>
      <w:r w:rsidRPr="00D743AD">
        <w:rPr>
          <w:rFonts w:ascii="Arial" w:hAnsi="Arial" w:cs="Arial"/>
          <w:b/>
          <w:vertAlign w:val="superscript"/>
        </w:rPr>
        <w:t>nd</w:t>
      </w:r>
      <w:r>
        <w:rPr>
          <w:rFonts w:ascii="Arial" w:hAnsi="Arial" w:cs="Arial"/>
          <w:b/>
        </w:rPr>
        <w:t xml:space="preserve"> priority) </w:t>
      </w:r>
      <w:r w:rsidR="00B5431B">
        <w:rPr>
          <w:rFonts w:ascii="Arial" w:hAnsi="Arial" w:cs="Arial"/>
          <w:b/>
        </w:rPr>
        <w:t xml:space="preserve"> </w:t>
      </w:r>
    </w:p>
    <w:p w:rsidR="003734F9" w:rsidRDefault="00A42461" w:rsidP="00A42461">
      <w:pPr>
        <w:numPr>
          <w:ilvl w:val="0"/>
          <w:numId w:val="10"/>
        </w:numPr>
        <w:tabs>
          <w:tab w:val="left" w:pos="851"/>
        </w:tabs>
        <w:spacing w:before="0" w:after="180"/>
        <w:rPr>
          <w:rFonts w:ascii="Arial" w:hAnsi="Arial" w:cs="Arial"/>
          <w:lang w:val="en-US"/>
        </w:rPr>
      </w:pPr>
      <w:r w:rsidRPr="00A42461">
        <w:rPr>
          <w:rFonts w:eastAsia="Batang"/>
          <w:b/>
        </w:rPr>
        <w:t>Feedback from UE&amp;chipset vendors and operators is requested in terms of suitable dynamic geometry and scenarios</w:t>
      </w:r>
      <w:r>
        <w:rPr>
          <w:rFonts w:eastAsia="Batang"/>
          <w:b/>
        </w:rPr>
        <w:t xml:space="preserve"> (Keysight)</w:t>
      </w:r>
    </w:p>
    <w:p w:rsidR="001F0C47" w:rsidRDefault="001F0C47" w:rsidP="001F0C47">
      <w:pPr>
        <w:tabs>
          <w:tab w:val="left" w:pos="709"/>
        </w:tabs>
        <w:spacing w:before="0" w:after="180"/>
        <w:rPr>
          <w:rFonts w:ascii="Arial" w:hAnsi="Arial" w:cs="Arial"/>
          <w:bCs/>
        </w:rPr>
      </w:pPr>
      <w:r w:rsidRPr="002452F9">
        <w:rPr>
          <w:rFonts w:ascii="Arial" w:hAnsi="Arial" w:cs="Arial"/>
          <w:bCs/>
        </w:rPr>
        <w:t xml:space="preserve">Discussion: </w:t>
      </w:r>
    </w:p>
    <w:p w:rsidR="001F0C47" w:rsidRPr="00316E07" w:rsidRDefault="001F0C47" w:rsidP="001F0C47">
      <w:pPr>
        <w:pStyle w:val="1"/>
      </w:pPr>
      <w:r>
        <w:rPr>
          <w:lang w:eastAsia="zh-CN"/>
        </w:rPr>
        <w:lastRenderedPageBreak/>
        <w:t>Reference</w:t>
      </w:r>
    </w:p>
    <w:p w:rsidR="00E56D66" w:rsidRPr="00E56D66" w:rsidRDefault="00E56D66" w:rsidP="00E56D66">
      <w:pPr>
        <w:numPr>
          <w:ilvl w:val="0"/>
          <w:numId w:val="40"/>
        </w:numPr>
      </w:pPr>
      <w:bookmarkStart w:id="3" w:name="_Ref522277177"/>
      <w:r w:rsidRPr="00E56D66">
        <w:t>TR 37.977, Verification of radiated multi-antenna reception performance of User Equipment (UE), V15.0.0 (2018-09)</w:t>
      </w:r>
      <w:bookmarkEnd w:id="3"/>
    </w:p>
    <w:p w:rsidR="00B95377" w:rsidRDefault="00E56D66" w:rsidP="00E56D66">
      <w:pPr>
        <w:numPr>
          <w:ilvl w:val="0"/>
          <w:numId w:val="40"/>
        </w:numPr>
      </w:pPr>
      <w:r w:rsidRPr="00E56D66">
        <w:t>CTIA MIMO OTA Test:  Test Plan for 2x2 Downlink MIMO and Transmit</w:t>
      </w:r>
      <w:r w:rsidRPr="00E56D66">
        <w:rPr>
          <w:rFonts w:hint="eastAsia"/>
        </w:rPr>
        <w:t xml:space="preserve"> </w:t>
      </w:r>
      <w:r w:rsidRPr="00E56D66">
        <w:t xml:space="preserve">Diversity Over-the-Air Performance </w:t>
      </w:r>
    </w:p>
    <w:p w:rsidR="00BE5268" w:rsidRPr="00E56D66" w:rsidRDefault="00BE5268" w:rsidP="00E56D66">
      <w:pPr>
        <w:numPr>
          <w:ilvl w:val="0"/>
          <w:numId w:val="40"/>
        </w:numPr>
      </w:pPr>
      <w:r w:rsidRPr="009841ED">
        <w:rPr>
          <w:lang w:val="en-US"/>
        </w:rPr>
        <w:t>CCSA</w:t>
      </w:r>
      <w:r w:rsidR="00A35492">
        <w:rPr>
          <w:lang w:val="en-US"/>
        </w:rPr>
        <w:t xml:space="preserve"> </w:t>
      </w:r>
      <w:r w:rsidRPr="009841ED">
        <w:rPr>
          <w:lang w:val="en-US"/>
        </w:rPr>
        <w:t>(China Communications Standards Association), “YD/T 2869.1 Performance requirement and measurement method for MIMO antenna terminal, Part 1</w:t>
      </w:r>
      <w:r w:rsidRPr="009841ED">
        <w:rPr>
          <w:rFonts w:hint="eastAsia"/>
          <w:lang w:val="en-US"/>
        </w:rPr>
        <w:t>：</w:t>
      </w:r>
      <w:r w:rsidRPr="009841ED">
        <w:rPr>
          <w:lang w:val="en-US"/>
        </w:rPr>
        <w:t>LTE wireless terminal”, July, 2015.</w:t>
      </w:r>
    </w:p>
    <w:p w:rsidR="00E56D66" w:rsidRPr="00E56D66" w:rsidRDefault="00E56D66" w:rsidP="00E56D66">
      <w:pPr>
        <w:numPr>
          <w:ilvl w:val="0"/>
          <w:numId w:val="40"/>
        </w:numPr>
      </w:pPr>
      <w:r w:rsidRPr="00E56D66">
        <w:t>R4-1709053 “TRP/TRS joint band passing rate worksheet”, Intel Corporation</w:t>
      </w:r>
    </w:p>
    <w:p w:rsidR="00E56D66" w:rsidRPr="00E56D66" w:rsidRDefault="00E56D66" w:rsidP="00E56D66">
      <w:pPr>
        <w:numPr>
          <w:ilvl w:val="0"/>
          <w:numId w:val="40"/>
        </w:numPr>
      </w:pPr>
      <w:r w:rsidRPr="00E56D66">
        <w:t>R4-1806362 “Discussions on FR1 MIMO OTA Test Environment”, AT&amp;T</w:t>
      </w:r>
    </w:p>
    <w:p w:rsidR="00E56D66" w:rsidRPr="00E56D66" w:rsidRDefault="00E56D66" w:rsidP="00E56D66">
      <w:pPr>
        <w:numPr>
          <w:ilvl w:val="0"/>
          <w:numId w:val="40"/>
        </w:numPr>
      </w:pPr>
      <w:r w:rsidRPr="00E56D66">
        <w:t>R4-1712123 “LS on MIMO OTA Testing” , GSMA</w:t>
      </w:r>
    </w:p>
    <w:p w:rsidR="00E56D66" w:rsidRPr="00880035" w:rsidRDefault="00457C73" w:rsidP="00457C73">
      <w:pPr>
        <w:numPr>
          <w:ilvl w:val="0"/>
          <w:numId w:val="40"/>
        </w:numPr>
      </w:pPr>
      <w:r w:rsidRPr="00DD19AA">
        <w:t>MOSG1</w:t>
      </w:r>
      <w:r w:rsidRPr="00880035">
        <w:rPr>
          <w:rFonts w:hint="eastAsia"/>
        </w:rPr>
        <w:t>70103</w:t>
      </w:r>
      <w:r w:rsidRPr="00880035">
        <w:t xml:space="preserve"> “Comments on MOSG’s ‘LS to the GCF PAG Regarding R4-1611000”, </w:t>
      </w:r>
      <w:r w:rsidRPr="00880035">
        <w:rPr>
          <w:rFonts w:hint="eastAsia"/>
        </w:rPr>
        <w:t>Huawei</w:t>
      </w:r>
    </w:p>
    <w:p w:rsidR="00880035" w:rsidRPr="00E56D66" w:rsidRDefault="00880035" w:rsidP="00880035">
      <w:pPr>
        <w:numPr>
          <w:ilvl w:val="0"/>
          <w:numId w:val="40"/>
        </w:numPr>
      </w:pPr>
      <w:r w:rsidRPr="00880035">
        <w:t>R4-1704578 “Analysis of Harmonization Results”, ROHDE &amp; SCHWARZ</w:t>
      </w:r>
    </w:p>
    <w:p w:rsidR="00E56D66" w:rsidRPr="00880035" w:rsidRDefault="00E56D66" w:rsidP="00023393">
      <w:pPr>
        <w:ind w:left="420"/>
      </w:pPr>
    </w:p>
    <w:sectPr w:rsidR="00E56D66" w:rsidRPr="00880035" w:rsidSect="00C775EF">
      <w:headerReference w:type="even" r:id="rId40"/>
      <w:footerReference w:type="even" r:id="rId41"/>
      <w:footerReference w:type="default" r:id="rId42"/>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074" w:rsidRDefault="00733074">
      <w:r>
        <w:separator/>
      </w:r>
    </w:p>
  </w:endnote>
  <w:endnote w:type="continuationSeparator" w:id="0">
    <w:p w:rsidR="00733074" w:rsidRDefault="00733074">
      <w:r>
        <w:continuationSeparator/>
      </w:r>
    </w:p>
  </w:endnote>
  <w:endnote w:type="continuationNotice" w:id="1">
    <w:p w:rsidR="00733074" w:rsidRDefault="0073307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2FA" w:rsidRDefault="001D02FA"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1D02FA" w:rsidRDefault="001D02FA"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2FA" w:rsidRPr="00DB1239" w:rsidRDefault="001D02FA" w:rsidP="00450D3B">
    <w:pPr>
      <w:pStyle w:val="a9"/>
      <w:ind w:right="360"/>
      <w:rPr>
        <w:b w:val="0"/>
      </w:rPr>
    </w:pPr>
    <w:r>
      <w:rPr>
        <w:rStyle w:val="ae"/>
      </w:rPr>
      <w:fldChar w:fldCharType="begin"/>
    </w:r>
    <w:r>
      <w:rPr>
        <w:rStyle w:val="ae"/>
      </w:rPr>
      <w:instrText xml:space="preserve"> PAGE </w:instrText>
    </w:r>
    <w:r>
      <w:rPr>
        <w:rStyle w:val="ae"/>
      </w:rPr>
      <w:fldChar w:fldCharType="separate"/>
    </w:r>
    <w:r w:rsidR="006B431F">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B431F">
      <w:rPr>
        <w:rStyle w:val="ae"/>
      </w:rPr>
      <w:t>8</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074" w:rsidRDefault="00733074">
      <w:r>
        <w:separator/>
      </w:r>
    </w:p>
  </w:footnote>
  <w:footnote w:type="continuationSeparator" w:id="0">
    <w:p w:rsidR="00733074" w:rsidRDefault="00733074">
      <w:r>
        <w:continuationSeparator/>
      </w:r>
    </w:p>
  </w:footnote>
  <w:footnote w:type="continuationNotice" w:id="1">
    <w:p w:rsidR="00733074" w:rsidRDefault="00733074">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2FA" w:rsidRDefault="001D02F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45A20AD"/>
    <w:multiLevelType w:val="hybridMultilevel"/>
    <w:tmpl w:val="5DE6B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4C49EB"/>
    <w:multiLevelType w:val="hybridMultilevel"/>
    <w:tmpl w:val="7F043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A102CE"/>
    <w:multiLevelType w:val="hybridMultilevel"/>
    <w:tmpl w:val="121AE2AA"/>
    <w:lvl w:ilvl="0" w:tplc="41B2B98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CF832E3"/>
    <w:multiLevelType w:val="hybridMultilevel"/>
    <w:tmpl w:val="E878C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F06267"/>
    <w:multiLevelType w:val="hybridMultilevel"/>
    <w:tmpl w:val="CF3A8808"/>
    <w:lvl w:ilvl="0" w:tplc="B548FCFA">
      <w:start w:val="1"/>
      <w:numFmt w:val="bullet"/>
      <w:lvlText w:val=""/>
      <w:lvlJc w:val="left"/>
      <w:pPr>
        <w:ind w:left="1794" w:hanging="360"/>
      </w:pPr>
      <w:rPr>
        <w:rFonts w:ascii="Symbol" w:hAnsi="Symbol" w:hint="default"/>
        <w:lang w:val="en-GB"/>
      </w:rPr>
    </w:lvl>
    <w:lvl w:ilvl="1" w:tplc="08090003" w:tentative="1">
      <w:start w:val="1"/>
      <w:numFmt w:val="bullet"/>
      <w:lvlText w:val="o"/>
      <w:lvlJc w:val="left"/>
      <w:pPr>
        <w:ind w:left="2306" w:hanging="360"/>
      </w:pPr>
      <w:rPr>
        <w:rFonts w:ascii="Courier New" w:hAnsi="Courier New" w:cs="Courier New" w:hint="default"/>
      </w:rPr>
    </w:lvl>
    <w:lvl w:ilvl="2" w:tplc="08090005" w:tentative="1">
      <w:start w:val="1"/>
      <w:numFmt w:val="bullet"/>
      <w:lvlText w:val=""/>
      <w:lvlJc w:val="left"/>
      <w:pPr>
        <w:ind w:left="3026" w:hanging="360"/>
      </w:pPr>
      <w:rPr>
        <w:rFonts w:ascii="Wingdings" w:hAnsi="Wingdings" w:hint="default"/>
      </w:rPr>
    </w:lvl>
    <w:lvl w:ilvl="3" w:tplc="08090001" w:tentative="1">
      <w:start w:val="1"/>
      <w:numFmt w:val="bullet"/>
      <w:lvlText w:val=""/>
      <w:lvlJc w:val="left"/>
      <w:pPr>
        <w:ind w:left="3746" w:hanging="360"/>
      </w:pPr>
      <w:rPr>
        <w:rFonts w:ascii="Symbol" w:hAnsi="Symbol" w:hint="default"/>
      </w:rPr>
    </w:lvl>
    <w:lvl w:ilvl="4" w:tplc="08090003" w:tentative="1">
      <w:start w:val="1"/>
      <w:numFmt w:val="bullet"/>
      <w:lvlText w:val="o"/>
      <w:lvlJc w:val="left"/>
      <w:pPr>
        <w:ind w:left="4466" w:hanging="360"/>
      </w:pPr>
      <w:rPr>
        <w:rFonts w:ascii="Courier New" w:hAnsi="Courier New" w:cs="Courier New" w:hint="default"/>
      </w:rPr>
    </w:lvl>
    <w:lvl w:ilvl="5" w:tplc="08090005" w:tentative="1">
      <w:start w:val="1"/>
      <w:numFmt w:val="bullet"/>
      <w:lvlText w:val=""/>
      <w:lvlJc w:val="left"/>
      <w:pPr>
        <w:ind w:left="5186" w:hanging="360"/>
      </w:pPr>
      <w:rPr>
        <w:rFonts w:ascii="Wingdings" w:hAnsi="Wingdings" w:hint="default"/>
      </w:rPr>
    </w:lvl>
    <w:lvl w:ilvl="6" w:tplc="08090001" w:tentative="1">
      <w:start w:val="1"/>
      <w:numFmt w:val="bullet"/>
      <w:lvlText w:val=""/>
      <w:lvlJc w:val="left"/>
      <w:pPr>
        <w:ind w:left="5906" w:hanging="360"/>
      </w:pPr>
      <w:rPr>
        <w:rFonts w:ascii="Symbol" w:hAnsi="Symbol" w:hint="default"/>
      </w:rPr>
    </w:lvl>
    <w:lvl w:ilvl="7" w:tplc="08090003" w:tentative="1">
      <w:start w:val="1"/>
      <w:numFmt w:val="bullet"/>
      <w:lvlText w:val="o"/>
      <w:lvlJc w:val="left"/>
      <w:pPr>
        <w:ind w:left="6626" w:hanging="360"/>
      </w:pPr>
      <w:rPr>
        <w:rFonts w:ascii="Courier New" w:hAnsi="Courier New" w:cs="Courier New" w:hint="default"/>
      </w:rPr>
    </w:lvl>
    <w:lvl w:ilvl="8" w:tplc="08090005" w:tentative="1">
      <w:start w:val="1"/>
      <w:numFmt w:val="bullet"/>
      <w:lvlText w:val=""/>
      <w:lvlJc w:val="left"/>
      <w:pPr>
        <w:ind w:left="7346" w:hanging="360"/>
      </w:pPr>
      <w:rPr>
        <w:rFonts w:ascii="Wingdings" w:hAnsi="Wingdings" w:hint="default"/>
      </w:rPr>
    </w:lvl>
  </w:abstractNum>
  <w:abstractNum w:abstractNumId="8">
    <w:nsid w:val="12E62E0D"/>
    <w:multiLevelType w:val="hybridMultilevel"/>
    <w:tmpl w:val="A4A83394"/>
    <w:lvl w:ilvl="0" w:tplc="0CF8F180">
      <w:start w:val="1"/>
      <w:numFmt w:val="bullet"/>
      <w:lvlText w:val="•"/>
      <w:lvlJc w:val="left"/>
      <w:pPr>
        <w:tabs>
          <w:tab w:val="num" w:pos="648"/>
        </w:tabs>
        <w:ind w:left="648" w:hanging="360"/>
      </w:pPr>
      <w:rPr>
        <w:rFonts w:ascii="Arial" w:hAnsi="Arial" w:hint="default"/>
      </w:rPr>
    </w:lvl>
    <w:lvl w:ilvl="1" w:tplc="606227E0">
      <w:start w:val="1"/>
      <w:numFmt w:val="bullet"/>
      <w:lvlText w:val="•"/>
      <w:lvlJc w:val="left"/>
      <w:pPr>
        <w:tabs>
          <w:tab w:val="num" w:pos="1368"/>
        </w:tabs>
        <w:ind w:left="1368" w:hanging="360"/>
      </w:pPr>
      <w:rPr>
        <w:rFonts w:ascii="Arial" w:hAnsi="Arial" w:hint="default"/>
      </w:rPr>
    </w:lvl>
    <w:lvl w:ilvl="2" w:tplc="1BFC1AE2">
      <w:start w:val="1"/>
      <w:numFmt w:val="bullet"/>
      <w:lvlText w:val="•"/>
      <w:lvlJc w:val="left"/>
      <w:pPr>
        <w:tabs>
          <w:tab w:val="num" w:pos="2088"/>
        </w:tabs>
        <w:ind w:left="2088" w:hanging="360"/>
      </w:pPr>
      <w:rPr>
        <w:rFonts w:ascii="Arial" w:hAnsi="Arial" w:hint="default"/>
      </w:rPr>
    </w:lvl>
    <w:lvl w:ilvl="3" w:tplc="A6CA1A46">
      <w:start w:val="142"/>
      <w:numFmt w:val="bullet"/>
      <w:lvlText w:val="–"/>
      <w:lvlJc w:val="left"/>
      <w:pPr>
        <w:tabs>
          <w:tab w:val="num" w:pos="2808"/>
        </w:tabs>
        <w:ind w:left="2808" w:hanging="360"/>
      </w:pPr>
      <w:rPr>
        <w:rFonts w:ascii="Arial" w:hAnsi="Arial" w:hint="default"/>
      </w:rPr>
    </w:lvl>
    <w:lvl w:ilvl="4" w:tplc="3C166804">
      <w:start w:val="142"/>
      <w:numFmt w:val="bullet"/>
      <w:lvlText w:val="»"/>
      <w:lvlJc w:val="left"/>
      <w:pPr>
        <w:tabs>
          <w:tab w:val="num" w:pos="3528"/>
        </w:tabs>
        <w:ind w:left="3528" w:hanging="360"/>
      </w:pPr>
      <w:rPr>
        <w:rFonts w:ascii="Arial" w:hAnsi="Arial" w:hint="default"/>
      </w:rPr>
    </w:lvl>
    <w:lvl w:ilvl="5" w:tplc="BA8C33FA" w:tentative="1">
      <w:start w:val="1"/>
      <w:numFmt w:val="bullet"/>
      <w:lvlText w:val="•"/>
      <w:lvlJc w:val="left"/>
      <w:pPr>
        <w:tabs>
          <w:tab w:val="num" w:pos="4248"/>
        </w:tabs>
        <w:ind w:left="4248" w:hanging="360"/>
      </w:pPr>
      <w:rPr>
        <w:rFonts w:ascii="Arial" w:hAnsi="Arial" w:hint="default"/>
      </w:rPr>
    </w:lvl>
    <w:lvl w:ilvl="6" w:tplc="576658CA" w:tentative="1">
      <w:start w:val="1"/>
      <w:numFmt w:val="bullet"/>
      <w:lvlText w:val="•"/>
      <w:lvlJc w:val="left"/>
      <w:pPr>
        <w:tabs>
          <w:tab w:val="num" w:pos="4968"/>
        </w:tabs>
        <w:ind w:left="4968" w:hanging="360"/>
      </w:pPr>
      <w:rPr>
        <w:rFonts w:ascii="Arial" w:hAnsi="Arial" w:hint="default"/>
      </w:rPr>
    </w:lvl>
    <w:lvl w:ilvl="7" w:tplc="D9D41D4C" w:tentative="1">
      <w:start w:val="1"/>
      <w:numFmt w:val="bullet"/>
      <w:lvlText w:val="•"/>
      <w:lvlJc w:val="left"/>
      <w:pPr>
        <w:tabs>
          <w:tab w:val="num" w:pos="5688"/>
        </w:tabs>
        <w:ind w:left="5688" w:hanging="360"/>
      </w:pPr>
      <w:rPr>
        <w:rFonts w:ascii="Arial" w:hAnsi="Arial" w:hint="default"/>
      </w:rPr>
    </w:lvl>
    <w:lvl w:ilvl="8" w:tplc="6C961A20" w:tentative="1">
      <w:start w:val="1"/>
      <w:numFmt w:val="bullet"/>
      <w:lvlText w:val="•"/>
      <w:lvlJc w:val="left"/>
      <w:pPr>
        <w:tabs>
          <w:tab w:val="num" w:pos="6408"/>
        </w:tabs>
        <w:ind w:left="6408" w:hanging="360"/>
      </w:pPr>
      <w:rPr>
        <w:rFonts w:ascii="Arial" w:hAnsi="Arial" w:hint="default"/>
      </w:rPr>
    </w:lvl>
  </w:abstractNum>
  <w:abstractNum w:abstractNumId="9">
    <w:nsid w:val="22CF0C0C"/>
    <w:multiLevelType w:val="hybridMultilevel"/>
    <w:tmpl w:val="7272E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1D1752"/>
    <w:multiLevelType w:val="hybridMultilevel"/>
    <w:tmpl w:val="CDB08546"/>
    <w:lvl w:ilvl="0" w:tplc="AB06ACBA">
      <w:start w:val="1"/>
      <w:numFmt w:val="bullet"/>
      <w:lvlText w:val="•"/>
      <w:lvlJc w:val="left"/>
      <w:pPr>
        <w:tabs>
          <w:tab w:val="num" w:pos="720"/>
        </w:tabs>
        <w:ind w:left="720" w:hanging="360"/>
      </w:pPr>
      <w:rPr>
        <w:rFonts w:ascii="Arial" w:hAnsi="Arial" w:hint="default"/>
      </w:rPr>
    </w:lvl>
    <w:lvl w:ilvl="1" w:tplc="C874C154">
      <w:start w:val="11"/>
      <w:numFmt w:val="bullet"/>
      <w:lvlText w:val="-"/>
      <w:lvlJc w:val="left"/>
      <w:pPr>
        <w:tabs>
          <w:tab w:val="num" w:pos="1440"/>
        </w:tabs>
        <w:ind w:left="1440" w:hanging="360"/>
      </w:pPr>
      <w:rPr>
        <w:rFonts w:ascii="Times New Roman" w:eastAsia="Malgun Gothic" w:hAnsi="Times New Roman" w:cs="Times New Roman" w:hint="default"/>
      </w:rPr>
    </w:lvl>
    <w:lvl w:ilvl="2" w:tplc="97BEB8C0">
      <w:start w:val="1"/>
      <w:numFmt w:val="bullet"/>
      <w:lvlText w:val="•"/>
      <w:lvlJc w:val="left"/>
      <w:pPr>
        <w:tabs>
          <w:tab w:val="num" w:pos="2160"/>
        </w:tabs>
        <w:ind w:left="2160" w:hanging="360"/>
      </w:pPr>
      <w:rPr>
        <w:rFonts w:ascii="Arial" w:hAnsi="Arial" w:hint="default"/>
      </w:rPr>
    </w:lvl>
    <w:lvl w:ilvl="3" w:tplc="37E46EE8" w:tentative="1">
      <w:start w:val="1"/>
      <w:numFmt w:val="bullet"/>
      <w:lvlText w:val="•"/>
      <w:lvlJc w:val="left"/>
      <w:pPr>
        <w:tabs>
          <w:tab w:val="num" w:pos="2880"/>
        </w:tabs>
        <w:ind w:left="2880" w:hanging="360"/>
      </w:pPr>
      <w:rPr>
        <w:rFonts w:ascii="Arial" w:hAnsi="Arial" w:hint="default"/>
      </w:rPr>
    </w:lvl>
    <w:lvl w:ilvl="4" w:tplc="1BCCC2D4" w:tentative="1">
      <w:start w:val="1"/>
      <w:numFmt w:val="bullet"/>
      <w:lvlText w:val="•"/>
      <w:lvlJc w:val="left"/>
      <w:pPr>
        <w:tabs>
          <w:tab w:val="num" w:pos="3600"/>
        </w:tabs>
        <w:ind w:left="3600" w:hanging="360"/>
      </w:pPr>
      <w:rPr>
        <w:rFonts w:ascii="Arial" w:hAnsi="Arial" w:hint="default"/>
      </w:rPr>
    </w:lvl>
    <w:lvl w:ilvl="5" w:tplc="B09E2D10" w:tentative="1">
      <w:start w:val="1"/>
      <w:numFmt w:val="bullet"/>
      <w:lvlText w:val="•"/>
      <w:lvlJc w:val="left"/>
      <w:pPr>
        <w:tabs>
          <w:tab w:val="num" w:pos="4320"/>
        </w:tabs>
        <w:ind w:left="4320" w:hanging="360"/>
      </w:pPr>
      <w:rPr>
        <w:rFonts w:ascii="Arial" w:hAnsi="Arial" w:hint="default"/>
      </w:rPr>
    </w:lvl>
    <w:lvl w:ilvl="6" w:tplc="28244B78" w:tentative="1">
      <w:start w:val="1"/>
      <w:numFmt w:val="bullet"/>
      <w:lvlText w:val="•"/>
      <w:lvlJc w:val="left"/>
      <w:pPr>
        <w:tabs>
          <w:tab w:val="num" w:pos="5040"/>
        </w:tabs>
        <w:ind w:left="5040" w:hanging="360"/>
      </w:pPr>
      <w:rPr>
        <w:rFonts w:ascii="Arial" w:hAnsi="Arial" w:hint="default"/>
      </w:rPr>
    </w:lvl>
    <w:lvl w:ilvl="7" w:tplc="8BF22C2E" w:tentative="1">
      <w:start w:val="1"/>
      <w:numFmt w:val="bullet"/>
      <w:lvlText w:val="•"/>
      <w:lvlJc w:val="left"/>
      <w:pPr>
        <w:tabs>
          <w:tab w:val="num" w:pos="5760"/>
        </w:tabs>
        <w:ind w:left="5760" w:hanging="360"/>
      </w:pPr>
      <w:rPr>
        <w:rFonts w:ascii="Arial" w:hAnsi="Arial" w:hint="default"/>
      </w:rPr>
    </w:lvl>
    <w:lvl w:ilvl="8" w:tplc="5EF09258" w:tentative="1">
      <w:start w:val="1"/>
      <w:numFmt w:val="bullet"/>
      <w:lvlText w:val="•"/>
      <w:lvlJc w:val="left"/>
      <w:pPr>
        <w:tabs>
          <w:tab w:val="num" w:pos="6480"/>
        </w:tabs>
        <w:ind w:left="6480" w:hanging="360"/>
      </w:pPr>
      <w:rPr>
        <w:rFonts w:ascii="Arial" w:hAnsi="Arial" w:hint="default"/>
      </w:rPr>
    </w:lvl>
  </w:abstractNum>
  <w:abstractNum w:abstractNumId="11">
    <w:nsid w:val="2B576121"/>
    <w:multiLevelType w:val="hybridMultilevel"/>
    <w:tmpl w:val="FC2E07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BDB24EE"/>
    <w:multiLevelType w:val="hybridMultilevel"/>
    <w:tmpl w:val="FEFED942"/>
    <w:lvl w:ilvl="0" w:tplc="08090001">
      <w:start w:val="1"/>
      <w:numFmt w:val="bullet"/>
      <w:lvlText w:val=""/>
      <w:lvlJc w:val="left"/>
      <w:pPr>
        <w:ind w:left="1584" w:hanging="360"/>
      </w:pPr>
      <w:rPr>
        <w:rFonts w:ascii="Symbol" w:hAnsi="Symbol" w:hint="default"/>
      </w:rPr>
    </w:lvl>
    <w:lvl w:ilvl="1" w:tplc="08090003">
      <w:start w:val="1"/>
      <w:numFmt w:val="bullet"/>
      <w:lvlText w:val="o"/>
      <w:lvlJc w:val="left"/>
      <w:pPr>
        <w:ind w:left="2304" w:hanging="360"/>
      </w:pPr>
      <w:rPr>
        <w:rFonts w:ascii="Courier New" w:hAnsi="Courier New" w:cs="Courier New" w:hint="default"/>
      </w:rPr>
    </w:lvl>
    <w:lvl w:ilvl="2" w:tplc="08090005" w:tentative="1">
      <w:start w:val="1"/>
      <w:numFmt w:val="bullet"/>
      <w:lvlText w:val=""/>
      <w:lvlJc w:val="left"/>
      <w:pPr>
        <w:ind w:left="3024" w:hanging="360"/>
      </w:pPr>
      <w:rPr>
        <w:rFonts w:ascii="Wingdings" w:hAnsi="Wingdings" w:hint="default"/>
      </w:rPr>
    </w:lvl>
    <w:lvl w:ilvl="3" w:tplc="08090001" w:tentative="1">
      <w:start w:val="1"/>
      <w:numFmt w:val="bullet"/>
      <w:lvlText w:val=""/>
      <w:lvlJc w:val="left"/>
      <w:pPr>
        <w:ind w:left="3744" w:hanging="360"/>
      </w:pPr>
      <w:rPr>
        <w:rFonts w:ascii="Symbol" w:hAnsi="Symbol" w:hint="default"/>
      </w:rPr>
    </w:lvl>
    <w:lvl w:ilvl="4" w:tplc="08090003" w:tentative="1">
      <w:start w:val="1"/>
      <w:numFmt w:val="bullet"/>
      <w:lvlText w:val="o"/>
      <w:lvlJc w:val="left"/>
      <w:pPr>
        <w:ind w:left="4464" w:hanging="360"/>
      </w:pPr>
      <w:rPr>
        <w:rFonts w:ascii="Courier New" w:hAnsi="Courier New" w:cs="Courier New" w:hint="default"/>
      </w:rPr>
    </w:lvl>
    <w:lvl w:ilvl="5" w:tplc="08090005" w:tentative="1">
      <w:start w:val="1"/>
      <w:numFmt w:val="bullet"/>
      <w:lvlText w:val=""/>
      <w:lvlJc w:val="left"/>
      <w:pPr>
        <w:ind w:left="5184" w:hanging="360"/>
      </w:pPr>
      <w:rPr>
        <w:rFonts w:ascii="Wingdings" w:hAnsi="Wingdings" w:hint="default"/>
      </w:rPr>
    </w:lvl>
    <w:lvl w:ilvl="6" w:tplc="08090001" w:tentative="1">
      <w:start w:val="1"/>
      <w:numFmt w:val="bullet"/>
      <w:lvlText w:val=""/>
      <w:lvlJc w:val="left"/>
      <w:pPr>
        <w:ind w:left="5904" w:hanging="360"/>
      </w:pPr>
      <w:rPr>
        <w:rFonts w:ascii="Symbol" w:hAnsi="Symbol" w:hint="default"/>
      </w:rPr>
    </w:lvl>
    <w:lvl w:ilvl="7" w:tplc="08090003" w:tentative="1">
      <w:start w:val="1"/>
      <w:numFmt w:val="bullet"/>
      <w:lvlText w:val="o"/>
      <w:lvlJc w:val="left"/>
      <w:pPr>
        <w:ind w:left="6624" w:hanging="360"/>
      </w:pPr>
      <w:rPr>
        <w:rFonts w:ascii="Courier New" w:hAnsi="Courier New" w:cs="Courier New" w:hint="default"/>
      </w:rPr>
    </w:lvl>
    <w:lvl w:ilvl="8" w:tplc="08090005" w:tentative="1">
      <w:start w:val="1"/>
      <w:numFmt w:val="bullet"/>
      <w:lvlText w:val=""/>
      <w:lvlJc w:val="left"/>
      <w:pPr>
        <w:ind w:left="7344" w:hanging="360"/>
      </w:pPr>
      <w:rPr>
        <w:rFonts w:ascii="Wingdings" w:hAnsi="Wingdings" w:hint="default"/>
      </w:rPr>
    </w:lvl>
  </w:abstractNum>
  <w:abstractNum w:abstractNumId="13">
    <w:nsid w:val="2BF04B6F"/>
    <w:multiLevelType w:val="hybridMultilevel"/>
    <w:tmpl w:val="615EAE70"/>
    <w:lvl w:ilvl="0" w:tplc="EBF6BD9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4490B0A"/>
    <w:multiLevelType w:val="hybridMultilevel"/>
    <w:tmpl w:val="C57EE96A"/>
    <w:lvl w:ilvl="0" w:tplc="040A000F">
      <w:start w:val="1"/>
      <w:numFmt w:val="decimal"/>
      <w:lvlText w:val="%1."/>
      <w:lvlJc w:val="left"/>
      <w:pPr>
        <w:ind w:left="360" w:hanging="360"/>
      </w:pPr>
    </w:lvl>
    <w:lvl w:ilvl="1" w:tplc="040A0001">
      <w:start w:val="1"/>
      <w:numFmt w:val="bullet"/>
      <w:lvlText w:val=""/>
      <w:lvlJc w:val="left"/>
      <w:pPr>
        <w:ind w:left="1080" w:hanging="360"/>
      </w:pPr>
      <w:rPr>
        <w:rFonts w:ascii="Symbol" w:hAnsi="Symbol" w:hint="default"/>
      </w:r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8A0235C"/>
    <w:multiLevelType w:val="hybridMultilevel"/>
    <w:tmpl w:val="89A26FB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F5022CC"/>
    <w:multiLevelType w:val="hybridMultilevel"/>
    <w:tmpl w:val="59441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A9A27C2"/>
    <w:multiLevelType w:val="hybridMultilevel"/>
    <w:tmpl w:val="1064265E"/>
    <w:lvl w:ilvl="0" w:tplc="C874C154">
      <w:start w:val="1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BEE23FE"/>
    <w:multiLevelType w:val="hybridMultilevel"/>
    <w:tmpl w:val="27AEAA56"/>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B779BE"/>
    <w:multiLevelType w:val="hybridMultilevel"/>
    <w:tmpl w:val="8DD6AC5C"/>
    <w:lvl w:ilvl="0" w:tplc="4434080E">
      <w:start w:val="1"/>
      <w:numFmt w:val="decimal"/>
      <w:lvlText w:val="[%1]"/>
      <w:lvlJc w:val="left"/>
      <w:pPr>
        <w:ind w:left="420" w:hanging="420"/>
      </w:pPr>
      <w:rPr>
        <w:rFonts w:ascii="Arial" w:hAnsi="Arial" w:cs="Arial" w:hint="default"/>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9044B0"/>
    <w:multiLevelType w:val="hybridMultilevel"/>
    <w:tmpl w:val="AFFCF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A5D31"/>
    <w:multiLevelType w:val="hybridMultilevel"/>
    <w:tmpl w:val="B97A2304"/>
    <w:lvl w:ilvl="0" w:tplc="9F52B140">
      <w:start w:val="1"/>
      <w:numFmt w:val="bullet"/>
      <w:lvlText w:val="•"/>
      <w:lvlJc w:val="left"/>
      <w:pPr>
        <w:tabs>
          <w:tab w:val="num" w:pos="720"/>
        </w:tabs>
        <w:ind w:left="720" w:hanging="360"/>
      </w:pPr>
      <w:rPr>
        <w:rFonts w:ascii="Arial" w:hAnsi="Arial" w:hint="default"/>
      </w:rPr>
    </w:lvl>
    <w:lvl w:ilvl="1" w:tplc="5B90250E">
      <w:start w:val="82"/>
      <w:numFmt w:val="bullet"/>
      <w:lvlText w:val="–"/>
      <w:lvlJc w:val="left"/>
      <w:pPr>
        <w:tabs>
          <w:tab w:val="num" w:pos="1440"/>
        </w:tabs>
        <w:ind w:left="1440" w:hanging="360"/>
      </w:pPr>
      <w:rPr>
        <w:rFonts w:ascii="Arial" w:hAnsi="Arial" w:hint="default"/>
      </w:rPr>
    </w:lvl>
    <w:lvl w:ilvl="2" w:tplc="057CE65A">
      <w:start w:val="82"/>
      <w:numFmt w:val="bullet"/>
      <w:lvlText w:val="•"/>
      <w:lvlJc w:val="left"/>
      <w:pPr>
        <w:tabs>
          <w:tab w:val="num" w:pos="2160"/>
        </w:tabs>
        <w:ind w:left="2160" w:hanging="360"/>
      </w:pPr>
      <w:rPr>
        <w:rFonts w:ascii="Arial" w:hAnsi="Arial" w:hint="default"/>
      </w:rPr>
    </w:lvl>
    <w:lvl w:ilvl="3" w:tplc="8CC03020">
      <w:start w:val="1"/>
      <w:numFmt w:val="bullet"/>
      <w:lvlText w:val="•"/>
      <w:lvlJc w:val="left"/>
      <w:pPr>
        <w:tabs>
          <w:tab w:val="num" w:pos="2880"/>
        </w:tabs>
        <w:ind w:left="2880" w:hanging="360"/>
      </w:pPr>
      <w:rPr>
        <w:rFonts w:ascii="Arial" w:hAnsi="Arial" w:hint="default"/>
      </w:rPr>
    </w:lvl>
    <w:lvl w:ilvl="4" w:tplc="BBD097A2" w:tentative="1">
      <w:start w:val="1"/>
      <w:numFmt w:val="bullet"/>
      <w:lvlText w:val="•"/>
      <w:lvlJc w:val="left"/>
      <w:pPr>
        <w:tabs>
          <w:tab w:val="num" w:pos="3600"/>
        </w:tabs>
        <w:ind w:left="3600" w:hanging="360"/>
      </w:pPr>
      <w:rPr>
        <w:rFonts w:ascii="Arial" w:hAnsi="Arial" w:hint="default"/>
      </w:rPr>
    </w:lvl>
    <w:lvl w:ilvl="5" w:tplc="A6CA47E6" w:tentative="1">
      <w:start w:val="1"/>
      <w:numFmt w:val="bullet"/>
      <w:lvlText w:val="•"/>
      <w:lvlJc w:val="left"/>
      <w:pPr>
        <w:tabs>
          <w:tab w:val="num" w:pos="4320"/>
        </w:tabs>
        <w:ind w:left="4320" w:hanging="360"/>
      </w:pPr>
      <w:rPr>
        <w:rFonts w:ascii="Arial" w:hAnsi="Arial" w:hint="default"/>
      </w:rPr>
    </w:lvl>
    <w:lvl w:ilvl="6" w:tplc="CEFC1022" w:tentative="1">
      <w:start w:val="1"/>
      <w:numFmt w:val="bullet"/>
      <w:lvlText w:val="•"/>
      <w:lvlJc w:val="left"/>
      <w:pPr>
        <w:tabs>
          <w:tab w:val="num" w:pos="5040"/>
        </w:tabs>
        <w:ind w:left="5040" w:hanging="360"/>
      </w:pPr>
      <w:rPr>
        <w:rFonts w:ascii="Arial" w:hAnsi="Arial" w:hint="default"/>
      </w:rPr>
    </w:lvl>
    <w:lvl w:ilvl="7" w:tplc="6E2860AE" w:tentative="1">
      <w:start w:val="1"/>
      <w:numFmt w:val="bullet"/>
      <w:lvlText w:val="•"/>
      <w:lvlJc w:val="left"/>
      <w:pPr>
        <w:tabs>
          <w:tab w:val="num" w:pos="5760"/>
        </w:tabs>
        <w:ind w:left="5760" w:hanging="360"/>
      </w:pPr>
      <w:rPr>
        <w:rFonts w:ascii="Arial" w:hAnsi="Arial" w:hint="default"/>
      </w:rPr>
    </w:lvl>
    <w:lvl w:ilvl="8" w:tplc="5C8A9EDA" w:tentative="1">
      <w:start w:val="1"/>
      <w:numFmt w:val="bullet"/>
      <w:lvlText w:val="•"/>
      <w:lvlJc w:val="left"/>
      <w:pPr>
        <w:tabs>
          <w:tab w:val="num" w:pos="6480"/>
        </w:tabs>
        <w:ind w:left="6480" w:hanging="360"/>
      </w:pPr>
      <w:rPr>
        <w:rFonts w:ascii="Arial" w:hAnsi="Arial" w:hint="default"/>
      </w:rPr>
    </w:lvl>
  </w:abstractNum>
  <w:abstractNum w:abstractNumId="25">
    <w:nsid w:val="59137C7E"/>
    <w:multiLevelType w:val="hybridMultilevel"/>
    <w:tmpl w:val="A01A7EC0"/>
    <w:lvl w:ilvl="0" w:tplc="B548FCFA">
      <w:start w:val="1"/>
      <w:numFmt w:val="bullet"/>
      <w:lvlText w:val=""/>
      <w:lvlJc w:val="left"/>
      <w:pPr>
        <w:ind w:left="928"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9403F83"/>
    <w:multiLevelType w:val="hybridMultilevel"/>
    <w:tmpl w:val="6DBAD530"/>
    <w:lvl w:ilvl="0" w:tplc="B548FCFA">
      <w:start w:val="1"/>
      <w:numFmt w:val="bullet"/>
      <w:lvlText w:val=""/>
      <w:lvlJc w:val="left"/>
      <w:pPr>
        <w:ind w:left="928"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C0F6B62"/>
    <w:multiLevelType w:val="hybridMultilevel"/>
    <w:tmpl w:val="9F90F11A"/>
    <w:lvl w:ilvl="0" w:tplc="330493BE">
      <w:start w:val="1"/>
      <w:numFmt w:val="bullet"/>
      <w:lvlText w:val="•"/>
      <w:lvlJc w:val="left"/>
      <w:pPr>
        <w:tabs>
          <w:tab w:val="num" w:pos="720"/>
        </w:tabs>
        <w:ind w:left="720" w:hanging="360"/>
      </w:pPr>
      <w:rPr>
        <w:rFonts w:ascii="Arial" w:hAnsi="Arial" w:hint="default"/>
      </w:rPr>
    </w:lvl>
    <w:lvl w:ilvl="1" w:tplc="7B76D43E" w:tentative="1">
      <w:start w:val="1"/>
      <w:numFmt w:val="bullet"/>
      <w:lvlText w:val="•"/>
      <w:lvlJc w:val="left"/>
      <w:pPr>
        <w:tabs>
          <w:tab w:val="num" w:pos="1440"/>
        </w:tabs>
        <w:ind w:left="1440" w:hanging="360"/>
      </w:pPr>
      <w:rPr>
        <w:rFonts w:ascii="Arial" w:hAnsi="Arial" w:hint="default"/>
      </w:rPr>
    </w:lvl>
    <w:lvl w:ilvl="2" w:tplc="F08847C4">
      <w:start w:val="1"/>
      <w:numFmt w:val="bullet"/>
      <w:lvlText w:val="•"/>
      <w:lvlJc w:val="left"/>
      <w:pPr>
        <w:tabs>
          <w:tab w:val="num" w:pos="2160"/>
        </w:tabs>
        <w:ind w:left="2160" w:hanging="360"/>
      </w:pPr>
      <w:rPr>
        <w:rFonts w:ascii="Arial" w:hAnsi="Arial" w:hint="default"/>
      </w:rPr>
    </w:lvl>
    <w:lvl w:ilvl="3" w:tplc="B8EE01C6" w:tentative="1">
      <w:start w:val="1"/>
      <w:numFmt w:val="bullet"/>
      <w:lvlText w:val="•"/>
      <w:lvlJc w:val="left"/>
      <w:pPr>
        <w:tabs>
          <w:tab w:val="num" w:pos="2880"/>
        </w:tabs>
        <w:ind w:left="2880" w:hanging="360"/>
      </w:pPr>
      <w:rPr>
        <w:rFonts w:ascii="Arial" w:hAnsi="Arial" w:hint="default"/>
      </w:rPr>
    </w:lvl>
    <w:lvl w:ilvl="4" w:tplc="7A7C7166" w:tentative="1">
      <w:start w:val="1"/>
      <w:numFmt w:val="bullet"/>
      <w:lvlText w:val="•"/>
      <w:lvlJc w:val="left"/>
      <w:pPr>
        <w:tabs>
          <w:tab w:val="num" w:pos="3600"/>
        </w:tabs>
        <w:ind w:left="3600" w:hanging="360"/>
      </w:pPr>
      <w:rPr>
        <w:rFonts w:ascii="Arial" w:hAnsi="Arial" w:hint="default"/>
      </w:rPr>
    </w:lvl>
    <w:lvl w:ilvl="5" w:tplc="E3DAC5B6" w:tentative="1">
      <w:start w:val="1"/>
      <w:numFmt w:val="bullet"/>
      <w:lvlText w:val="•"/>
      <w:lvlJc w:val="left"/>
      <w:pPr>
        <w:tabs>
          <w:tab w:val="num" w:pos="4320"/>
        </w:tabs>
        <w:ind w:left="4320" w:hanging="360"/>
      </w:pPr>
      <w:rPr>
        <w:rFonts w:ascii="Arial" w:hAnsi="Arial" w:hint="default"/>
      </w:rPr>
    </w:lvl>
    <w:lvl w:ilvl="6" w:tplc="91DC2CB8" w:tentative="1">
      <w:start w:val="1"/>
      <w:numFmt w:val="bullet"/>
      <w:lvlText w:val="•"/>
      <w:lvlJc w:val="left"/>
      <w:pPr>
        <w:tabs>
          <w:tab w:val="num" w:pos="5040"/>
        </w:tabs>
        <w:ind w:left="5040" w:hanging="360"/>
      </w:pPr>
      <w:rPr>
        <w:rFonts w:ascii="Arial" w:hAnsi="Arial" w:hint="default"/>
      </w:rPr>
    </w:lvl>
    <w:lvl w:ilvl="7" w:tplc="DDFEFDF0" w:tentative="1">
      <w:start w:val="1"/>
      <w:numFmt w:val="bullet"/>
      <w:lvlText w:val="•"/>
      <w:lvlJc w:val="left"/>
      <w:pPr>
        <w:tabs>
          <w:tab w:val="num" w:pos="5760"/>
        </w:tabs>
        <w:ind w:left="5760" w:hanging="360"/>
      </w:pPr>
      <w:rPr>
        <w:rFonts w:ascii="Arial" w:hAnsi="Arial" w:hint="default"/>
      </w:rPr>
    </w:lvl>
    <w:lvl w:ilvl="8" w:tplc="A308EF7C" w:tentative="1">
      <w:start w:val="1"/>
      <w:numFmt w:val="bullet"/>
      <w:lvlText w:val="•"/>
      <w:lvlJc w:val="left"/>
      <w:pPr>
        <w:tabs>
          <w:tab w:val="num" w:pos="6480"/>
        </w:tabs>
        <w:ind w:left="6480" w:hanging="360"/>
      </w:pPr>
      <w:rPr>
        <w:rFonts w:ascii="Arial" w:hAnsi="Arial" w:hint="default"/>
      </w:rPr>
    </w:lvl>
  </w:abstractNum>
  <w:abstractNum w:abstractNumId="28">
    <w:nsid w:val="5D5252CC"/>
    <w:multiLevelType w:val="hybridMultilevel"/>
    <w:tmpl w:val="56BCD9B8"/>
    <w:lvl w:ilvl="0" w:tplc="1C36C7F2">
      <w:start w:val="1"/>
      <w:numFmt w:val="bullet"/>
      <w:lvlText w:val="•"/>
      <w:lvlJc w:val="left"/>
      <w:pPr>
        <w:tabs>
          <w:tab w:val="num" w:pos="720"/>
        </w:tabs>
        <w:ind w:left="720" w:hanging="360"/>
      </w:pPr>
      <w:rPr>
        <w:rFonts w:ascii="Arial" w:hAnsi="Arial" w:hint="default"/>
      </w:rPr>
    </w:lvl>
    <w:lvl w:ilvl="1" w:tplc="2A0EB39C" w:tentative="1">
      <w:start w:val="1"/>
      <w:numFmt w:val="bullet"/>
      <w:lvlText w:val="•"/>
      <w:lvlJc w:val="left"/>
      <w:pPr>
        <w:tabs>
          <w:tab w:val="num" w:pos="1440"/>
        </w:tabs>
        <w:ind w:left="1440" w:hanging="360"/>
      </w:pPr>
      <w:rPr>
        <w:rFonts w:ascii="Arial" w:hAnsi="Arial" w:hint="default"/>
      </w:rPr>
    </w:lvl>
    <w:lvl w:ilvl="2" w:tplc="1D964CF2" w:tentative="1">
      <w:start w:val="1"/>
      <w:numFmt w:val="bullet"/>
      <w:lvlText w:val="•"/>
      <w:lvlJc w:val="left"/>
      <w:pPr>
        <w:tabs>
          <w:tab w:val="num" w:pos="2160"/>
        </w:tabs>
        <w:ind w:left="2160" w:hanging="360"/>
      </w:pPr>
      <w:rPr>
        <w:rFonts w:ascii="Arial" w:hAnsi="Arial" w:hint="default"/>
      </w:rPr>
    </w:lvl>
    <w:lvl w:ilvl="3" w:tplc="510488E6" w:tentative="1">
      <w:start w:val="1"/>
      <w:numFmt w:val="bullet"/>
      <w:lvlText w:val="•"/>
      <w:lvlJc w:val="left"/>
      <w:pPr>
        <w:tabs>
          <w:tab w:val="num" w:pos="2880"/>
        </w:tabs>
        <w:ind w:left="2880" w:hanging="360"/>
      </w:pPr>
      <w:rPr>
        <w:rFonts w:ascii="Arial" w:hAnsi="Arial" w:hint="default"/>
      </w:rPr>
    </w:lvl>
    <w:lvl w:ilvl="4" w:tplc="5352D108" w:tentative="1">
      <w:start w:val="1"/>
      <w:numFmt w:val="bullet"/>
      <w:lvlText w:val="•"/>
      <w:lvlJc w:val="left"/>
      <w:pPr>
        <w:tabs>
          <w:tab w:val="num" w:pos="3600"/>
        </w:tabs>
        <w:ind w:left="3600" w:hanging="360"/>
      </w:pPr>
      <w:rPr>
        <w:rFonts w:ascii="Arial" w:hAnsi="Arial" w:hint="default"/>
      </w:rPr>
    </w:lvl>
    <w:lvl w:ilvl="5" w:tplc="DCEE1DCC" w:tentative="1">
      <w:start w:val="1"/>
      <w:numFmt w:val="bullet"/>
      <w:lvlText w:val="•"/>
      <w:lvlJc w:val="left"/>
      <w:pPr>
        <w:tabs>
          <w:tab w:val="num" w:pos="4320"/>
        </w:tabs>
        <w:ind w:left="4320" w:hanging="360"/>
      </w:pPr>
      <w:rPr>
        <w:rFonts w:ascii="Arial" w:hAnsi="Arial" w:hint="default"/>
      </w:rPr>
    </w:lvl>
    <w:lvl w:ilvl="6" w:tplc="9BB87ABA" w:tentative="1">
      <w:start w:val="1"/>
      <w:numFmt w:val="bullet"/>
      <w:lvlText w:val="•"/>
      <w:lvlJc w:val="left"/>
      <w:pPr>
        <w:tabs>
          <w:tab w:val="num" w:pos="5040"/>
        </w:tabs>
        <w:ind w:left="5040" w:hanging="360"/>
      </w:pPr>
      <w:rPr>
        <w:rFonts w:ascii="Arial" w:hAnsi="Arial" w:hint="default"/>
      </w:rPr>
    </w:lvl>
    <w:lvl w:ilvl="7" w:tplc="CD303E16" w:tentative="1">
      <w:start w:val="1"/>
      <w:numFmt w:val="bullet"/>
      <w:lvlText w:val="•"/>
      <w:lvlJc w:val="left"/>
      <w:pPr>
        <w:tabs>
          <w:tab w:val="num" w:pos="5760"/>
        </w:tabs>
        <w:ind w:left="5760" w:hanging="360"/>
      </w:pPr>
      <w:rPr>
        <w:rFonts w:ascii="Arial" w:hAnsi="Arial" w:hint="default"/>
      </w:rPr>
    </w:lvl>
    <w:lvl w:ilvl="8" w:tplc="28B898BE" w:tentative="1">
      <w:start w:val="1"/>
      <w:numFmt w:val="bullet"/>
      <w:lvlText w:val="•"/>
      <w:lvlJc w:val="left"/>
      <w:pPr>
        <w:tabs>
          <w:tab w:val="num" w:pos="6480"/>
        </w:tabs>
        <w:ind w:left="6480" w:hanging="360"/>
      </w:pPr>
      <w:rPr>
        <w:rFonts w:ascii="Arial" w:hAnsi="Arial" w:hint="default"/>
      </w:rPr>
    </w:lvl>
  </w:abstractNum>
  <w:abstractNum w:abstractNumId="29">
    <w:nsid w:val="5E2443D7"/>
    <w:multiLevelType w:val="hybridMultilevel"/>
    <w:tmpl w:val="840EAC2A"/>
    <w:lvl w:ilvl="0" w:tplc="4F5C048A">
      <w:start w:val="1"/>
      <w:numFmt w:val="bullet"/>
      <w:lvlText w:val="–"/>
      <w:lvlJc w:val="left"/>
      <w:pPr>
        <w:tabs>
          <w:tab w:val="num" w:pos="720"/>
        </w:tabs>
        <w:ind w:left="720" w:hanging="360"/>
      </w:pPr>
      <w:rPr>
        <w:rFonts w:ascii="Arial" w:hAnsi="Arial" w:hint="default"/>
      </w:rPr>
    </w:lvl>
    <w:lvl w:ilvl="1" w:tplc="992228CE">
      <w:start w:val="1"/>
      <w:numFmt w:val="bullet"/>
      <w:lvlText w:val="–"/>
      <w:lvlJc w:val="left"/>
      <w:pPr>
        <w:tabs>
          <w:tab w:val="num" w:pos="1440"/>
        </w:tabs>
        <w:ind w:left="1440" w:hanging="360"/>
      </w:pPr>
      <w:rPr>
        <w:rFonts w:ascii="Arial" w:hAnsi="Arial" w:hint="default"/>
      </w:rPr>
    </w:lvl>
    <w:lvl w:ilvl="2" w:tplc="F02424FA" w:tentative="1">
      <w:start w:val="1"/>
      <w:numFmt w:val="bullet"/>
      <w:lvlText w:val="–"/>
      <w:lvlJc w:val="left"/>
      <w:pPr>
        <w:tabs>
          <w:tab w:val="num" w:pos="2160"/>
        </w:tabs>
        <w:ind w:left="2160" w:hanging="360"/>
      </w:pPr>
      <w:rPr>
        <w:rFonts w:ascii="Arial" w:hAnsi="Arial" w:hint="default"/>
      </w:rPr>
    </w:lvl>
    <w:lvl w:ilvl="3" w:tplc="0D14FC84" w:tentative="1">
      <w:start w:val="1"/>
      <w:numFmt w:val="bullet"/>
      <w:lvlText w:val="–"/>
      <w:lvlJc w:val="left"/>
      <w:pPr>
        <w:tabs>
          <w:tab w:val="num" w:pos="2880"/>
        </w:tabs>
        <w:ind w:left="2880" w:hanging="360"/>
      </w:pPr>
      <w:rPr>
        <w:rFonts w:ascii="Arial" w:hAnsi="Arial" w:hint="default"/>
      </w:rPr>
    </w:lvl>
    <w:lvl w:ilvl="4" w:tplc="ED2E9234" w:tentative="1">
      <w:start w:val="1"/>
      <w:numFmt w:val="bullet"/>
      <w:lvlText w:val="–"/>
      <w:lvlJc w:val="left"/>
      <w:pPr>
        <w:tabs>
          <w:tab w:val="num" w:pos="3600"/>
        </w:tabs>
        <w:ind w:left="3600" w:hanging="360"/>
      </w:pPr>
      <w:rPr>
        <w:rFonts w:ascii="Arial" w:hAnsi="Arial" w:hint="default"/>
      </w:rPr>
    </w:lvl>
    <w:lvl w:ilvl="5" w:tplc="49386B3A" w:tentative="1">
      <w:start w:val="1"/>
      <w:numFmt w:val="bullet"/>
      <w:lvlText w:val="–"/>
      <w:lvlJc w:val="left"/>
      <w:pPr>
        <w:tabs>
          <w:tab w:val="num" w:pos="4320"/>
        </w:tabs>
        <w:ind w:left="4320" w:hanging="360"/>
      </w:pPr>
      <w:rPr>
        <w:rFonts w:ascii="Arial" w:hAnsi="Arial" w:hint="default"/>
      </w:rPr>
    </w:lvl>
    <w:lvl w:ilvl="6" w:tplc="1AF81936" w:tentative="1">
      <w:start w:val="1"/>
      <w:numFmt w:val="bullet"/>
      <w:lvlText w:val="–"/>
      <w:lvlJc w:val="left"/>
      <w:pPr>
        <w:tabs>
          <w:tab w:val="num" w:pos="5040"/>
        </w:tabs>
        <w:ind w:left="5040" w:hanging="360"/>
      </w:pPr>
      <w:rPr>
        <w:rFonts w:ascii="Arial" w:hAnsi="Arial" w:hint="default"/>
      </w:rPr>
    </w:lvl>
    <w:lvl w:ilvl="7" w:tplc="8DD6F1A4" w:tentative="1">
      <w:start w:val="1"/>
      <w:numFmt w:val="bullet"/>
      <w:lvlText w:val="–"/>
      <w:lvlJc w:val="left"/>
      <w:pPr>
        <w:tabs>
          <w:tab w:val="num" w:pos="5760"/>
        </w:tabs>
        <w:ind w:left="5760" w:hanging="360"/>
      </w:pPr>
      <w:rPr>
        <w:rFonts w:ascii="Arial" w:hAnsi="Arial" w:hint="default"/>
      </w:rPr>
    </w:lvl>
    <w:lvl w:ilvl="8" w:tplc="CE24B4B2" w:tentative="1">
      <w:start w:val="1"/>
      <w:numFmt w:val="bullet"/>
      <w:lvlText w:val="–"/>
      <w:lvlJc w:val="left"/>
      <w:pPr>
        <w:tabs>
          <w:tab w:val="num" w:pos="6480"/>
        </w:tabs>
        <w:ind w:left="6480" w:hanging="360"/>
      </w:pPr>
      <w:rPr>
        <w:rFonts w:ascii="Arial" w:hAnsi="Arial" w:hint="default"/>
      </w:rPr>
    </w:lvl>
  </w:abstractNum>
  <w:abstractNum w:abstractNumId="30">
    <w:nsid w:val="642D5DA8"/>
    <w:multiLevelType w:val="multilevel"/>
    <w:tmpl w:val="A03A5152"/>
    <w:lvl w:ilvl="0">
      <w:start w:val="1"/>
      <w:numFmt w:val="decimal"/>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64500CC5"/>
    <w:multiLevelType w:val="hybridMultilevel"/>
    <w:tmpl w:val="25E404C0"/>
    <w:lvl w:ilvl="0" w:tplc="7DB03E7C">
      <w:start w:val="1"/>
      <w:numFmt w:val="decimal"/>
      <w:lvlText w:val="%1."/>
      <w:lvlJc w:val="left"/>
      <w:pPr>
        <w:tabs>
          <w:tab w:val="num" w:pos="720"/>
        </w:tabs>
        <w:ind w:left="720" w:hanging="360"/>
      </w:pPr>
    </w:lvl>
    <w:lvl w:ilvl="1" w:tplc="86B06F68">
      <w:start w:val="1"/>
      <w:numFmt w:val="decimal"/>
      <w:lvlText w:val="%2."/>
      <w:lvlJc w:val="left"/>
      <w:pPr>
        <w:tabs>
          <w:tab w:val="num" w:pos="1440"/>
        </w:tabs>
        <w:ind w:left="1440" w:hanging="360"/>
      </w:pPr>
    </w:lvl>
    <w:lvl w:ilvl="2" w:tplc="6CDA4C02" w:tentative="1">
      <w:start w:val="1"/>
      <w:numFmt w:val="decimal"/>
      <w:lvlText w:val="%3."/>
      <w:lvlJc w:val="left"/>
      <w:pPr>
        <w:tabs>
          <w:tab w:val="num" w:pos="2160"/>
        </w:tabs>
        <w:ind w:left="2160" w:hanging="360"/>
      </w:pPr>
    </w:lvl>
    <w:lvl w:ilvl="3" w:tplc="457AB71C" w:tentative="1">
      <w:start w:val="1"/>
      <w:numFmt w:val="decimal"/>
      <w:lvlText w:val="%4."/>
      <w:lvlJc w:val="left"/>
      <w:pPr>
        <w:tabs>
          <w:tab w:val="num" w:pos="2880"/>
        </w:tabs>
        <w:ind w:left="2880" w:hanging="360"/>
      </w:pPr>
    </w:lvl>
    <w:lvl w:ilvl="4" w:tplc="4A8C380C" w:tentative="1">
      <w:start w:val="1"/>
      <w:numFmt w:val="decimal"/>
      <w:lvlText w:val="%5."/>
      <w:lvlJc w:val="left"/>
      <w:pPr>
        <w:tabs>
          <w:tab w:val="num" w:pos="3600"/>
        </w:tabs>
        <w:ind w:left="3600" w:hanging="360"/>
      </w:pPr>
    </w:lvl>
    <w:lvl w:ilvl="5" w:tplc="91CE13E0" w:tentative="1">
      <w:start w:val="1"/>
      <w:numFmt w:val="decimal"/>
      <w:lvlText w:val="%6."/>
      <w:lvlJc w:val="left"/>
      <w:pPr>
        <w:tabs>
          <w:tab w:val="num" w:pos="4320"/>
        </w:tabs>
        <w:ind w:left="4320" w:hanging="360"/>
      </w:pPr>
    </w:lvl>
    <w:lvl w:ilvl="6" w:tplc="D084F63E" w:tentative="1">
      <w:start w:val="1"/>
      <w:numFmt w:val="decimal"/>
      <w:lvlText w:val="%7."/>
      <w:lvlJc w:val="left"/>
      <w:pPr>
        <w:tabs>
          <w:tab w:val="num" w:pos="5040"/>
        </w:tabs>
        <w:ind w:left="5040" w:hanging="360"/>
      </w:pPr>
    </w:lvl>
    <w:lvl w:ilvl="7" w:tplc="505AF708" w:tentative="1">
      <w:start w:val="1"/>
      <w:numFmt w:val="decimal"/>
      <w:lvlText w:val="%8."/>
      <w:lvlJc w:val="left"/>
      <w:pPr>
        <w:tabs>
          <w:tab w:val="num" w:pos="5760"/>
        </w:tabs>
        <w:ind w:left="5760" w:hanging="360"/>
      </w:pPr>
    </w:lvl>
    <w:lvl w:ilvl="8" w:tplc="83DC3468" w:tentative="1">
      <w:start w:val="1"/>
      <w:numFmt w:val="decimal"/>
      <w:lvlText w:val="%9."/>
      <w:lvlJc w:val="left"/>
      <w:pPr>
        <w:tabs>
          <w:tab w:val="num" w:pos="6480"/>
        </w:tabs>
        <w:ind w:left="6480" w:hanging="360"/>
      </w:pPr>
    </w:lvl>
  </w:abstractNum>
  <w:abstractNum w:abstractNumId="32">
    <w:nsid w:val="651B7A58"/>
    <w:multiLevelType w:val="hybridMultilevel"/>
    <w:tmpl w:val="D6786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9F66A2"/>
    <w:multiLevelType w:val="hybridMultilevel"/>
    <w:tmpl w:val="532AEC1A"/>
    <w:lvl w:ilvl="0" w:tplc="31143B66">
      <w:start w:val="1"/>
      <w:numFmt w:val="bullet"/>
      <w:lvlText w:val="•"/>
      <w:lvlJc w:val="left"/>
      <w:pPr>
        <w:tabs>
          <w:tab w:val="num" w:pos="720"/>
        </w:tabs>
        <w:ind w:left="720" w:hanging="360"/>
      </w:pPr>
      <w:rPr>
        <w:rFonts w:ascii="Arial" w:hAnsi="Arial" w:hint="default"/>
      </w:rPr>
    </w:lvl>
    <w:lvl w:ilvl="1" w:tplc="0510865C">
      <w:start w:val="82"/>
      <w:numFmt w:val="bullet"/>
      <w:lvlText w:val="–"/>
      <w:lvlJc w:val="left"/>
      <w:pPr>
        <w:tabs>
          <w:tab w:val="num" w:pos="1440"/>
        </w:tabs>
        <w:ind w:left="1440" w:hanging="360"/>
      </w:pPr>
      <w:rPr>
        <w:rFonts w:ascii="Arial" w:hAnsi="Arial" w:hint="default"/>
      </w:rPr>
    </w:lvl>
    <w:lvl w:ilvl="2" w:tplc="FDD8162C">
      <w:start w:val="82"/>
      <w:numFmt w:val="bullet"/>
      <w:lvlText w:val="•"/>
      <w:lvlJc w:val="left"/>
      <w:pPr>
        <w:tabs>
          <w:tab w:val="num" w:pos="2160"/>
        </w:tabs>
        <w:ind w:left="2160" w:hanging="360"/>
      </w:pPr>
      <w:rPr>
        <w:rFonts w:ascii="Arial" w:hAnsi="Arial" w:hint="default"/>
      </w:rPr>
    </w:lvl>
    <w:lvl w:ilvl="3" w:tplc="00CAB022" w:tentative="1">
      <w:start w:val="1"/>
      <w:numFmt w:val="bullet"/>
      <w:lvlText w:val="•"/>
      <w:lvlJc w:val="left"/>
      <w:pPr>
        <w:tabs>
          <w:tab w:val="num" w:pos="2880"/>
        </w:tabs>
        <w:ind w:left="2880" w:hanging="360"/>
      </w:pPr>
      <w:rPr>
        <w:rFonts w:ascii="Arial" w:hAnsi="Arial" w:hint="default"/>
      </w:rPr>
    </w:lvl>
    <w:lvl w:ilvl="4" w:tplc="80BC4364" w:tentative="1">
      <w:start w:val="1"/>
      <w:numFmt w:val="bullet"/>
      <w:lvlText w:val="•"/>
      <w:lvlJc w:val="left"/>
      <w:pPr>
        <w:tabs>
          <w:tab w:val="num" w:pos="3600"/>
        </w:tabs>
        <w:ind w:left="3600" w:hanging="360"/>
      </w:pPr>
      <w:rPr>
        <w:rFonts w:ascii="Arial" w:hAnsi="Arial" w:hint="default"/>
      </w:rPr>
    </w:lvl>
    <w:lvl w:ilvl="5" w:tplc="CDEC6A0E" w:tentative="1">
      <w:start w:val="1"/>
      <w:numFmt w:val="bullet"/>
      <w:lvlText w:val="•"/>
      <w:lvlJc w:val="left"/>
      <w:pPr>
        <w:tabs>
          <w:tab w:val="num" w:pos="4320"/>
        </w:tabs>
        <w:ind w:left="4320" w:hanging="360"/>
      </w:pPr>
      <w:rPr>
        <w:rFonts w:ascii="Arial" w:hAnsi="Arial" w:hint="default"/>
      </w:rPr>
    </w:lvl>
    <w:lvl w:ilvl="6" w:tplc="2E62ED6A" w:tentative="1">
      <w:start w:val="1"/>
      <w:numFmt w:val="bullet"/>
      <w:lvlText w:val="•"/>
      <w:lvlJc w:val="left"/>
      <w:pPr>
        <w:tabs>
          <w:tab w:val="num" w:pos="5040"/>
        </w:tabs>
        <w:ind w:left="5040" w:hanging="360"/>
      </w:pPr>
      <w:rPr>
        <w:rFonts w:ascii="Arial" w:hAnsi="Arial" w:hint="default"/>
      </w:rPr>
    </w:lvl>
    <w:lvl w:ilvl="7" w:tplc="AE628E76" w:tentative="1">
      <w:start w:val="1"/>
      <w:numFmt w:val="bullet"/>
      <w:lvlText w:val="•"/>
      <w:lvlJc w:val="left"/>
      <w:pPr>
        <w:tabs>
          <w:tab w:val="num" w:pos="5760"/>
        </w:tabs>
        <w:ind w:left="5760" w:hanging="360"/>
      </w:pPr>
      <w:rPr>
        <w:rFonts w:ascii="Arial" w:hAnsi="Arial" w:hint="default"/>
      </w:rPr>
    </w:lvl>
    <w:lvl w:ilvl="8" w:tplc="D3FCEAB0" w:tentative="1">
      <w:start w:val="1"/>
      <w:numFmt w:val="bullet"/>
      <w:lvlText w:val="•"/>
      <w:lvlJc w:val="left"/>
      <w:pPr>
        <w:tabs>
          <w:tab w:val="num" w:pos="6480"/>
        </w:tabs>
        <w:ind w:left="6480" w:hanging="360"/>
      </w:pPr>
      <w:rPr>
        <w:rFonts w:ascii="Arial" w:hAnsi="Arial" w:hint="default"/>
      </w:rPr>
    </w:lvl>
  </w:abstractNum>
  <w:abstractNum w:abstractNumId="34">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5">
    <w:nsid w:val="70A94687"/>
    <w:multiLevelType w:val="multilevel"/>
    <w:tmpl w:val="83607F3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nsid w:val="766C6258"/>
    <w:multiLevelType w:val="hybridMultilevel"/>
    <w:tmpl w:val="D6786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C31EA2"/>
    <w:multiLevelType w:val="hybridMultilevel"/>
    <w:tmpl w:val="B8E485CE"/>
    <w:lvl w:ilvl="0" w:tplc="08090001">
      <w:start w:val="1"/>
      <w:numFmt w:val="bullet"/>
      <w:lvlText w:val=""/>
      <w:lvlJc w:val="left"/>
      <w:pPr>
        <w:ind w:left="2376" w:hanging="360"/>
      </w:pPr>
      <w:rPr>
        <w:rFonts w:ascii="Symbol" w:hAnsi="Symbol" w:hint="default"/>
      </w:rPr>
    </w:lvl>
    <w:lvl w:ilvl="1" w:tplc="08090003">
      <w:start w:val="1"/>
      <w:numFmt w:val="bullet"/>
      <w:lvlText w:val="o"/>
      <w:lvlJc w:val="left"/>
      <w:pPr>
        <w:ind w:left="3096" w:hanging="360"/>
      </w:pPr>
      <w:rPr>
        <w:rFonts w:ascii="Courier New" w:hAnsi="Courier New" w:cs="Courier New" w:hint="default"/>
      </w:rPr>
    </w:lvl>
    <w:lvl w:ilvl="2" w:tplc="08090005">
      <w:start w:val="1"/>
      <w:numFmt w:val="bullet"/>
      <w:lvlText w:val=""/>
      <w:lvlJc w:val="left"/>
      <w:pPr>
        <w:ind w:left="3816" w:hanging="360"/>
      </w:pPr>
      <w:rPr>
        <w:rFonts w:ascii="Wingdings" w:hAnsi="Wingdings" w:hint="default"/>
      </w:rPr>
    </w:lvl>
    <w:lvl w:ilvl="3" w:tplc="08090001" w:tentative="1">
      <w:start w:val="1"/>
      <w:numFmt w:val="bullet"/>
      <w:lvlText w:val=""/>
      <w:lvlJc w:val="left"/>
      <w:pPr>
        <w:ind w:left="4536" w:hanging="360"/>
      </w:pPr>
      <w:rPr>
        <w:rFonts w:ascii="Symbol" w:hAnsi="Symbol" w:hint="default"/>
      </w:rPr>
    </w:lvl>
    <w:lvl w:ilvl="4" w:tplc="08090003" w:tentative="1">
      <w:start w:val="1"/>
      <w:numFmt w:val="bullet"/>
      <w:lvlText w:val="o"/>
      <w:lvlJc w:val="left"/>
      <w:pPr>
        <w:ind w:left="5256" w:hanging="360"/>
      </w:pPr>
      <w:rPr>
        <w:rFonts w:ascii="Courier New" w:hAnsi="Courier New" w:cs="Courier New" w:hint="default"/>
      </w:rPr>
    </w:lvl>
    <w:lvl w:ilvl="5" w:tplc="08090005" w:tentative="1">
      <w:start w:val="1"/>
      <w:numFmt w:val="bullet"/>
      <w:lvlText w:val=""/>
      <w:lvlJc w:val="left"/>
      <w:pPr>
        <w:ind w:left="5976" w:hanging="360"/>
      </w:pPr>
      <w:rPr>
        <w:rFonts w:ascii="Wingdings" w:hAnsi="Wingdings" w:hint="default"/>
      </w:rPr>
    </w:lvl>
    <w:lvl w:ilvl="6" w:tplc="08090001" w:tentative="1">
      <w:start w:val="1"/>
      <w:numFmt w:val="bullet"/>
      <w:lvlText w:val=""/>
      <w:lvlJc w:val="left"/>
      <w:pPr>
        <w:ind w:left="6696" w:hanging="360"/>
      </w:pPr>
      <w:rPr>
        <w:rFonts w:ascii="Symbol" w:hAnsi="Symbol" w:hint="default"/>
      </w:rPr>
    </w:lvl>
    <w:lvl w:ilvl="7" w:tplc="08090003" w:tentative="1">
      <w:start w:val="1"/>
      <w:numFmt w:val="bullet"/>
      <w:lvlText w:val="o"/>
      <w:lvlJc w:val="left"/>
      <w:pPr>
        <w:ind w:left="7416" w:hanging="360"/>
      </w:pPr>
      <w:rPr>
        <w:rFonts w:ascii="Courier New" w:hAnsi="Courier New" w:cs="Courier New" w:hint="default"/>
      </w:rPr>
    </w:lvl>
    <w:lvl w:ilvl="8" w:tplc="08090005" w:tentative="1">
      <w:start w:val="1"/>
      <w:numFmt w:val="bullet"/>
      <w:lvlText w:val=""/>
      <w:lvlJc w:val="left"/>
      <w:pPr>
        <w:ind w:left="8136" w:hanging="360"/>
      </w:pPr>
      <w:rPr>
        <w:rFonts w:ascii="Wingdings" w:hAnsi="Wingdings" w:hint="default"/>
      </w:rPr>
    </w:lvl>
  </w:abstractNum>
  <w:abstractNum w:abstractNumId="39">
    <w:nsid w:val="7DF73022"/>
    <w:multiLevelType w:val="hybridMultilevel"/>
    <w:tmpl w:val="ADECB0E2"/>
    <w:lvl w:ilvl="0" w:tplc="844E2250">
      <w:start w:val="1"/>
      <w:numFmt w:val="bullet"/>
      <w:lvlText w:val="•"/>
      <w:lvlJc w:val="left"/>
      <w:pPr>
        <w:tabs>
          <w:tab w:val="num" w:pos="648"/>
        </w:tabs>
        <w:ind w:left="648" w:hanging="360"/>
      </w:pPr>
      <w:rPr>
        <w:rFonts w:ascii="Arial" w:hAnsi="Arial" w:hint="default"/>
      </w:rPr>
    </w:lvl>
    <w:lvl w:ilvl="1" w:tplc="BB40F946">
      <w:start w:val="1"/>
      <w:numFmt w:val="bullet"/>
      <w:lvlText w:val="•"/>
      <w:lvlJc w:val="left"/>
      <w:pPr>
        <w:tabs>
          <w:tab w:val="num" w:pos="1368"/>
        </w:tabs>
        <w:ind w:left="1368" w:hanging="360"/>
      </w:pPr>
      <w:rPr>
        <w:rFonts w:ascii="Arial" w:hAnsi="Arial" w:hint="default"/>
      </w:rPr>
    </w:lvl>
    <w:lvl w:ilvl="2" w:tplc="7C9CCBCE">
      <w:start w:val="1"/>
      <w:numFmt w:val="bullet"/>
      <w:lvlText w:val="•"/>
      <w:lvlJc w:val="left"/>
      <w:pPr>
        <w:tabs>
          <w:tab w:val="num" w:pos="2088"/>
        </w:tabs>
        <w:ind w:left="2088" w:hanging="360"/>
      </w:pPr>
      <w:rPr>
        <w:rFonts w:ascii="Arial" w:hAnsi="Arial" w:hint="default"/>
      </w:rPr>
    </w:lvl>
    <w:lvl w:ilvl="3" w:tplc="5C602112">
      <w:start w:val="142"/>
      <w:numFmt w:val="bullet"/>
      <w:lvlText w:val="–"/>
      <w:lvlJc w:val="left"/>
      <w:pPr>
        <w:tabs>
          <w:tab w:val="num" w:pos="2808"/>
        </w:tabs>
        <w:ind w:left="2808" w:hanging="360"/>
      </w:pPr>
      <w:rPr>
        <w:rFonts w:ascii="Arial" w:hAnsi="Arial" w:hint="default"/>
      </w:rPr>
    </w:lvl>
    <w:lvl w:ilvl="4" w:tplc="11A66572" w:tentative="1">
      <w:start w:val="1"/>
      <w:numFmt w:val="bullet"/>
      <w:lvlText w:val="•"/>
      <w:lvlJc w:val="left"/>
      <w:pPr>
        <w:tabs>
          <w:tab w:val="num" w:pos="3528"/>
        </w:tabs>
        <w:ind w:left="3528" w:hanging="360"/>
      </w:pPr>
      <w:rPr>
        <w:rFonts w:ascii="Arial" w:hAnsi="Arial" w:hint="default"/>
      </w:rPr>
    </w:lvl>
    <w:lvl w:ilvl="5" w:tplc="1E4E14A2" w:tentative="1">
      <w:start w:val="1"/>
      <w:numFmt w:val="bullet"/>
      <w:lvlText w:val="•"/>
      <w:lvlJc w:val="left"/>
      <w:pPr>
        <w:tabs>
          <w:tab w:val="num" w:pos="4248"/>
        </w:tabs>
        <w:ind w:left="4248" w:hanging="360"/>
      </w:pPr>
      <w:rPr>
        <w:rFonts w:ascii="Arial" w:hAnsi="Arial" w:hint="default"/>
      </w:rPr>
    </w:lvl>
    <w:lvl w:ilvl="6" w:tplc="089C84C4" w:tentative="1">
      <w:start w:val="1"/>
      <w:numFmt w:val="bullet"/>
      <w:lvlText w:val="•"/>
      <w:lvlJc w:val="left"/>
      <w:pPr>
        <w:tabs>
          <w:tab w:val="num" w:pos="4968"/>
        </w:tabs>
        <w:ind w:left="4968" w:hanging="360"/>
      </w:pPr>
      <w:rPr>
        <w:rFonts w:ascii="Arial" w:hAnsi="Arial" w:hint="default"/>
      </w:rPr>
    </w:lvl>
    <w:lvl w:ilvl="7" w:tplc="EB082DBC" w:tentative="1">
      <w:start w:val="1"/>
      <w:numFmt w:val="bullet"/>
      <w:lvlText w:val="•"/>
      <w:lvlJc w:val="left"/>
      <w:pPr>
        <w:tabs>
          <w:tab w:val="num" w:pos="5688"/>
        </w:tabs>
        <w:ind w:left="5688" w:hanging="360"/>
      </w:pPr>
      <w:rPr>
        <w:rFonts w:ascii="Arial" w:hAnsi="Arial" w:hint="default"/>
      </w:rPr>
    </w:lvl>
    <w:lvl w:ilvl="8" w:tplc="CC94F620" w:tentative="1">
      <w:start w:val="1"/>
      <w:numFmt w:val="bullet"/>
      <w:lvlText w:val="•"/>
      <w:lvlJc w:val="left"/>
      <w:pPr>
        <w:tabs>
          <w:tab w:val="num" w:pos="6408"/>
        </w:tabs>
        <w:ind w:left="6408" w:hanging="360"/>
      </w:pPr>
      <w:rPr>
        <w:rFonts w:ascii="Arial" w:hAnsi="Arial" w:hint="default"/>
      </w:rPr>
    </w:lvl>
  </w:abstractNum>
  <w:num w:numId="1">
    <w:abstractNumId w:val="14"/>
  </w:num>
  <w:num w:numId="2">
    <w:abstractNumId w:val="15"/>
  </w:num>
  <w:num w:numId="3">
    <w:abstractNumId w:val="1"/>
  </w:num>
  <w:num w:numId="4">
    <w:abstractNumId w:val="37"/>
  </w:num>
  <w:num w:numId="5">
    <w:abstractNumId w:val="6"/>
  </w:num>
  <w:num w:numId="6">
    <w:abstractNumId w:val="35"/>
  </w:num>
  <w:num w:numId="7">
    <w:abstractNumId w:val="17"/>
  </w:num>
  <w:num w:numId="8">
    <w:abstractNumId w:val="21"/>
  </w:num>
  <w:num w:numId="9">
    <w:abstractNumId w:val="3"/>
  </w:num>
  <w:num w:numId="10">
    <w:abstractNumId w:val="26"/>
  </w:num>
  <w:num w:numId="11">
    <w:abstractNumId w:val="12"/>
  </w:num>
  <w:num w:numId="12">
    <w:abstractNumId w:val="24"/>
  </w:num>
  <w:num w:numId="13">
    <w:abstractNumId w:val="33"/>
  </w:num>
  <w:num w:numId="14">
    <w:abstractNumId w:val="31"/>
  </w:num>
  <w:num w:numId="15">
    <w:abstractNumId w:val="28"/>
  </w:num>
  <w:num w:numId="16">
    <w:abstractNumId w:val="34"/>
  </w:num>
  <w:num w:numId="17">
    <w:abstractNumId w:val="18"/>
  </w:num>
  <w:num w:numId="18">
    <w:abstractNumId w:val="19"/>
  </w:num>
  <w:num w:numId="19">
    <w:abstractNumId w:val="35"/>
  </w:num>
  <w:num w:numId="20">
    <w:abstractNumId w:val="29"/>
  </w:num>
  <w:num w:numId="21">
    <w:abstractNumId w:val="36"/>
  </w:num>
  <w:num w:numId="22">
    <w:abstractNumId w:val="9"/>
  </w:num>
  <w:num w:numId="23">
    <w:abstractNumId w:val="16"/>
  </w:num>
  <w:num w:numId="24">
    <w:abstractNumId w:val="11"/>
  </w:num>
  <w:num w:numId="25">
    <w:abstractNumId w:val="30"/>
  </w:num>
  <w:num w:numId="26">
    <w:abstractNumId w:val="20"/>
  </w:num>
  <w:num w:numId="27">
    <w:abstractNumId w:val="10"/>
  </w:num>
  <w:num w:numId="28">
    <w:abstractNumId w:val="4"/>
  </w:num>
  <w:num w:numId="29">
    <w:abstractNumId w:val="2"/>
  </w:num>
  <w:num w:numId="30">
    <w:abstractNumId w:val="38"/>
  </w:num>
  <w:num w:numId="31">
    <w:abstractNumId w:val="7"/>
  </w:num>
  <w:num w:numId="32">
    <w:abstractNumId w:val="25"/>
  </w:num>
  <w:num w:numId="33">
    <w:abstractNumId w:val="39"/>
  </w:num>
  <w:num w:numId="34">
    <w:abstractNumId w:val="8"/>
  </w:num>
  <w:num w:numId="35">
    <w:abstractNumId w:val="27"/>
  </w:num>
  <w:num w:numId="36">
    <w:abstractNumId w:val="32"/>
  </w:num>
  <w:num w:numId="37">
    <w:abstractNumId w:val="13"/>
  </w:num>
  <w:num w:numId="38">
    <w:abstractNumId w:val="23"/>
  </w:num>
  <w:num w:numId="39">
    <w:abstractNumId w:val="5"/>
  </w:num>
  <w:num w:numId="40">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515"/>
    <w:rsid w:val="00000ECA"/>
    <w:rsid w:val="00000F2A"/>
    <w:rsid w:val="00001A49"/>
    <w:rsid w:val="00001FC3"/>
    <w:rsid w:val="00002375"/>
    <w:rsid w:val="00002459"/>
    <w:rsid w:val="00003131"/>
    <w:rsid w:val="000031AB"/>
    <w:rsid w:val="00003772"/>
    <w:rsid w:val="000037FB"/>
    <w:rsid w:val="00003C16"/>
    <w:rsid w:val="00004885"/>
    <w:rsid w:val="00004CD0"/>
    <w:rsid w:val="00004D8C"/>
    <w:rsid w:val="00004DCB"/>
    <w:rsid w:val="000051F0"/>
    <w:rsid w:val="00005327"/>
    <w:rsid w:val="0000553B"/>
    <w:rsid w:val="000063C6"/>
    <w:rsid w:val="0000660A"/>
    <w:rsid w:val="00006780"/>
    <w:rsid w:val="00006C7A"/>
    <w:rsid w:val="00007113"/>
    <w:rsid w:val="000072BD"/>
    <w:rsid w:val="000074A3"/>
    <w:rsid w:val="0000792C"/>
    <w:rsid w:val="00007CEF"/>
    <w:rsid w:val="000101EF"/>
    <w:rsid w:val="00010739"/>
    <w:rsid w:val="0001078E"/>
    <w:rsid w:val="00010E97"/>
    <w:rsid w:val="00010F74"/>
    <w:rsid w:val="00010FD1"/>
    <w:rsid w:val="00011519"/>
    <w:rsid w:val="00011595"/>
    <w:rsid w:val="00011703"/>
    <w:rsid w:val="000118B4"/>
    <w:rsid w:val="00011A2F"/>
    <w:rsid w:val="00011D25"/>
    <w:rsid w:val="000121EC"/>
    <w:rsid w:val="000124D1"/>
    <w:rsid w:val="00012B39"/>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70"/>
    <w:rsid w:val="00020E8F"/>
    <w:rsid w:val="0002130A"/>
    <w:rsid w:val="00021592"/>
    <w:rsid w:val="0002165C"/>
    <w:rsid w:val="00021B70"/>
    <w:rsid w:val="00021C67"/>
    <w:rsid w:val="00021DEC"/>
    <w:rsid w:val="00021E89"/>
    <w:rsid w:val="000222F7"/>
    <w:rsid w:val="000228C4"/>
    <w:rsid w:val="00022BCE"/>
    <w:rsid w:val="00023393"/>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291"/>
    <w:rsid w:val="0003138D"/>
    <w:rsid w:val="00031C90"/>
    <w:rsid w:val="00031E02"/>
    <w:rsid w:val="00031EDD"/>
    <w:rsid w:val="000321DC"/>
    <w:rsid w:val="00032A64"/>
    <w:rsid w:val="000334D2"/>
    <w:rsid w:val="00033834"/>
    <w:rsid w:val="00033A55"/>
    <w:rsid w:val="00033AE8"/>
    <w:rsid w:val="00033E5C"/>
    <w:rsid w:val="00034182"/>
    <w:rsid w:val="00034698"/>
    <w:rsid w:val="00034787"/>
    <w:rsid w:val="00034964"/>
    <w:rsid w:val="000349B7"/>
    <w:rsid w:val="00034C02"/>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2A"/>
    <w:rsid w:val="00051C70"/>
    <w:rsid w:val="0005201C"/>
    <w:rsid w:val="000528EA"/>
    <w:rsid w:val="0005291A"/>
    <w:rsid w:val="00052AE3"/>
    <w:rsid w:val="00052C5E"/>
    <w:rsid w:val="00052CF1"/>
    <w:rsid w:val="000531A8"/>
    <w:rsid w:val="0005330B"/>
    <w:rsid w:val="0005382E"/>
    <w:rsid w:val="00053849"/>
    <w:rsid w:val="00053A47"/>
    <w:rsid w:val="0005456E"/>
    <w:rsid w:val="00054614"/>
    <w:rsid w:val="0005468A"/>
    <w:rsid w:val="00054A5B"/>
    <w:rsid w:val="00054ACE"/>
    <w:rsid w:val="00054AD7"/>
    <w:rsid w:val="00054AD9"/>
    <w:rsid w:val="00054C81"/>
    <w:rsid w:val="00054DAB"/>
    <w:rsid w:val="00054E63"/>
    <w:rsid w:val="0005504C"/>
    <w:rsid w:val="00055873"/>
    <w:rsid w:val="00055A96"/>
    <w:rsid w:val="00055B03"/>
    <w:rsid w:val="00055B8E"/>
    <w:rsid w:val="0005602E"/>
    <w:rsid w:val="00056057"/>
    <w:rsid w:val="00056E66"/>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1EBD"/>
    <w:rsid w:val="000621A9"/>
    <w:rsid w:val="0006263A"/>
    <w:rsid w:val="0006310C"/>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0CBC"/>
    <w:rsid w:val="0007118F"/>
    <w:rsid w:val="000711FC"/>
    <w:rsid w:val="000716FB"/>
    <w:rsid w:val="00071E66"/>
    <w:rsid w:val="00071E9B"/>
    <w:rsid w:val="00071F99"/>
    <w:rsid w:val="000727D5"/>
    <w:rsid w:val="00072885"/>
    <w:rsid w:val="00072E75"/>
    <w:rsid w:val="00072EFA"/>
    <w:rsid w:val="00073219"/>
    <w:rsid w:val="00073785"/>
    <w:rsid w:val="00074375"/>
    <w:rsid w:val="000743A0"/>
    <w:rsid w:val="000748A2"/>
    <w:rsid w:val="00074A66"/>
    <w:rsid w:val="00074BF5"/>
    <w:rsid w:val="000752CD"/>
    <w:rsid w:val="0007531E"/>
    <w:rsid w:val="00075680"/>
    <w:rsid w:val="0007590A"/>
    <w:rsid w:val="00075999"/>
    <w:rsid w:val="00075FE3"/>
    <w:rsid w:val="000764C3"/>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2B3"/>
    <w:rsid w:val="00083322"/>
    <w:rsid w:val="000833CA"/>
    <w:rsid w:val="00083788"/>
    <w:rsid w:val="00084255"/>
    <w:rsid w:val="00084937"/>
    <w:rsid w:val="00084E53"/>
    <w:rsid w:val="00085239"/>
    <w:rsid w:val="000861E4"/>
    <w:rsid w:val="000862BA"/>
    <w:rsid w:val="00086B50"/>
    <w:rsid w:val="00086C4D"/>
    <w:rsid w:val="00086CF2"/>
    <w:rsid w:val="0008731C"/>
    <w:rsid w:val="0008760B"/>
    <w:rsid w:val="00087881"/>
    <w:rsid w:val="00087B3F"/>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31"/>
    <w:rsid w:val="00095F53"/>
    <w:rsid w:val="0009612D"/>
    <w:rsid w:val="0009653B"/>
    <w:rsid w:val="000965E2"/>
    <w:rsid w:val="0009680E"/>
    <w:rsid w:val="000968CF"/>
    <w:rsid w:val="000968D8"/>
    <w:rsid w:val="00096C9E"/>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F0"/>
    <w:rsid w:val="000A1D49"/>
    <w:rsid w:val="000A1F8D"/>
    <w:rsid w:val="000A23B7"/>
    <w:rsid w:val="000A2D70"/>
    <w:rsid w:val="000A31E4"/>
    <w:rsid w:val="000A389C"/>
    <w:rsid w:val="000A3A3A"/>
    <w:rsid w:val="000A3ACB"/>
    <w:rsid w:val="000A3F1B"/>
    <w:rsid w:val="000A448E"/>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D8A"/>
    <w:rsid w:val="000A6EAA"/>
    <w:rsid w:val="000A7955"/>
    <w:rsid w:val="000A7C88"/>
    <w:rsid w:val="000A7E17"/>
    <w:rsid w:val="000B02C2"/>
    <w:rsid w:val="000B041B"/>
    <w:rsid w:val="000B081C"/>
    <w:rsid w:val="000B10AB"/>
    <w:rsid w:val="000B12C6"/>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199"/>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6E38"/>
    <w:rsid w:val="000C71D9"/>
    <w:rsid w:val="000C7C3E"/>
    <w:rsid w:val="000D037E"/>
    <w:rsid w:val="000D0A0F"/>
    <w:rsid w:val="000D0AB8"/>
    <w:rsid w:val="000D0BCC"/>
    <w:rsid w:val="000D0F9A"/>
    <w:rsid w:val="000D12FA"/>
    <w:rsid w:val="000D1311"/>
    <w:rsid w:val="000D148D"/>
    <w:rsid w:val="000D14EB"/>
    <w:rsid w:val="000D1610"/>
    <w:rsid w:val="000D1737"/>
    <w:rsid w:val="000D1915"/>
    <w:rsid w:val="000D206C"/>
    <w:rsid w:val="000D23C1"/>
    <w:rsid w:val="000D2AE0"/>
    <w:rsid w:val="000D2EA5"/>
    <w:rsid w:val="000D35D4"/>
    <w:rsid w:val="000D362A"/>
    <w:rsid w:val="000D37FA"/>
    <w:rsid w:val="000D3A33"/>
    <w:rsid w:val="000D3A6C"/>
    <w:rsid w:val="000D3EEA"/>
    <w:rsid w:val="000D4232"/>
    <w:rsid w:val="000D4324"/>
    <w:rsid w:val="000D43EA"/>
    <w:rsid w:val="000D4481"/>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55"/>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AFE"/>
    <w:rsid w:val="000E2D41"/>
    <w:rsid w:val="000E3075"/>
    <w:rsid w:val="000E32C0"/>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6F71"/>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5A9"/>
    <w:rsid w:val="000F5F71"/>
    <w:rsid w:val="000F61C4"/>
    <w:rsid w:val="000F6646"/>
    <w:rsid w:val="000F6881"/>
    <w:rsid w:val="000F6BA0"/>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64F"/>
    <w:rsid w:val="00102D2E"/>
    <w:rsid w:val="001033D6"/>
    <w:rsid w:val="00103658"/>
    <w:rsid w:val="0010366C"/>
    <w:rsid w:val="00104058"/>
    <w:rsid w:val="0010405D"/>
    <w:rsid w:val="00104228"/>
    <w:rsid w:val="00104730"/>
    <w:rsid w:val="00104A80"/>
    <w:rsid w:val="00104FF4"/>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249"/>
    <w:rsid w:val="001074D1"/>
    <w:rsid w:val="001106C0"/>
    <w:rsid w:val="00111114"/>
    <w:rsid w:val="001115C0"/>
    <w:rsid w:val="001115F4"/>
    <w:rsid w:val="001118AA"/>
    <w:rsid w:val="00111AD9"/>
    <w:rsid w:val="00111B0A"/>
    <w:rsid w:val="00111C33"/>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A9A"/>
    <w:rsid w:val="00115B67"/>
    <w:rsid w:val="00115D19"/>
    <w:rsid w:val="00116624"/>
    <w:rsid w:val="00117957"/>
    <w:rsid w:val="00117B4F"/>
    <w:rsid w:val="00117B90"/>
    <w:rsid w:val="001202E9"/>
    <w:rsid w:val="001203DB"/>
    <w:rsid w:val="0012079F"/>
    <w:rsid w:val="001207F3"/>
    <w:rsid w:val="00120BC8"/>
    <w:rsid w:val="00121316"/>
    <w:rsid w:val="0012142A"/>
    <w:rsid w:val="001215DB"/>
    <w:rsid w:val="00121897"/>
    <w:rsid w:val="001218BF"/>
    <w:rsid w:val="00122153"/>
    <w:rsid w:val="00122318"/>
    <w:rsid w:val="00122581"/>
    <w:rsid w:val="00122842"/>
    <w:rsid w:val="00122EB3"/>
    <w:rsid w:val="00123090"/>
    <w:rsid w:val="0012345C"/>
    <w:rsid w:val="001235C4"/>
    <w:rsid w:val="00123975"/>
    <w:rsid w:val="00123AED"/>
    <w:rsid w:val="00123DED"/>
    <w:rsid w:val="0012434E"/>
    <w:rsid w:val="0012467D"/>
    <w:rsid w:val="001246EC"/>
    <w:rsid w:val="001249D7"/>
    <w:rsid w:val="00124E10"/>
    <w:rsid w:val="00124F96"/>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5AC"/>
    <w:rsid w:val="00142772"/>
    <w:rsid w:val="00142E42"/>
    <w:rsid w:val="00143221"/>
    <w:rsid w:val="001433C9"/>
    <w:rsid w:val="0014371C"/>
    <w:rsid w:val="00143E78"/>
    <w:rsid w:val="00143FFE"/>
    <w:rsid w:val="0014471E"/>
    <w:rsid w:val="0014491B"/>
    <w:rsid w:val="00144B3F"/>
    <w:rsid w:val="00144E04"/>
    <w:rsid w:val="001454C4"/>
    <w:rsid w:val="00145D0A"/>
    <w:rsid w:val="00146129"/>
    <w:rsid w:val="00146142"/>
    <w:rsid w:val="0014624C"/>
    <w:rsid w:val="00146491"/>
    <w:rsid w:val="0014652F"/>
    <w:rsid w:val="00146B4F"/>
    <w:rsid w:val="00146BC8"/>
    <w:rsid w:val="001473A6"/>
    <w:rsid w:val="00147D65"/>
    <w:rsid w:val="00147D91"/>
    <w:rsid w:val="00147E12"/>
    <w:rsid w:val="001508E1"/>
    <w:rsid w:val="00150BAF"/>
    <w:rsid w:val="00150CD5"/>
    <w:rsid w:val="00150EDE"/>
    <w:rsid w:val="00151096"/>
    <w:rsid w:val="001510B6"/>
    <w:rsid w:val="001510BE"/>
    <w:rsid w:val="001510ED"/>
    <w:rsid w:val="00151740"/>
    <w:rsid w:val="00151805"/>
    <w:rsid w:val="001518AA"/>
    <w:rsid w:val="00152066"/>
    <w:rsid w:val="0015289B"/>
    <w:rsid w:val="001528BF"/>
    <w:rsid w:val="00152A3B"/>
    <w:rsid w:val="00153021"/>
    <w:rsid w:val="001531FD"/>
    <w:rsid w:val="0015347E"/>
    <w:rsid w:val="00153578"/>
    <w:rsid w:val="00153A48"/>
    <w:rsid w:val="00153A6B"/>
    <w:rsid w:val="00153EEF"/>
    <w:rsid w:val="00153F29"/>
    <w:rsid w:val="001544AB"/>
    <w:rsid w:val="001545A6"/>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AB7"/>
    <w:rsid w:val="00162BD5"/>
    <w:rsid w:val="00162CF1"/>
    <w:rsid w:val="00162F82"/>
    <w:rsid w:val="001630E4"/>
    <w:rsid w:val="00163449"/>
    <w:rsid w:val="001639BC"/>
    <w:rsid w:val="00163AFC"/>
    <w:rsid w:val="001644CC"/>
    <w:rsid w:val="00164646"/>
    <w:rsid w:val="001647FA"/>
    <w:rsid w:val="001649D4"/>
    <w:rsid w:val="00165137"/>
    <w:rsid w:val="001651AA"/>
    <w:rsid w:val="00165828"/>
    <w:rsid w:val="0016634F"/>
    <w:rsid w:val="0016642D"/>
    <w:rsid w:val="00166994"/>
    <w:rsid w:val="001669F9"/>
    <w:rsid w:val="0016700E"/>
    <w:rsid w:val="0016711A"/>
    <w:rsid w:val="0016764C"/>
    <w:rsid w:val="00167709"/>
    <w:rsid w:val="001678ED"/>
    <w:rsid w:val="00170248"/>
    <w:rsid w:val="00170397"/>
    <w:rsid w:val="001706E4"/>
    <w:rsid w:val="001708D0"/>
    <w:rsid w:val="00170FB5"/>
    <w:rsid w:val="00171717"/>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90D"/>
    <w:rsid w:val="00174B60"/>
    <w:rsid w:val="00174DDB"/>
    <w:rsid w:val="00174F2F"/>
    <w:rsid w:val="001752EC"/>
    <w:rsid w:val="0017535F"/>
    <w:rsid w:val="00175B5A"/>
    <w:rsid w:val="00175DBB"/>
    <w:rsid w:val="00175E60"/>
    <w:rsid w:val="00175FDA"/>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C57"/>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6E8D"/>
    <w:rsid w:val="0018767B"/>
    <w:rsid w:val="00187DC2"/>
    <w:rsid w:val="0019022C"/>
    <w:rsid w:val="00190307"/>
    <w:rsid w:val="00190927"/>
    <w:rsid w:val="00190BD5"/>
    <w:rsid w:val="00191727"/>
    <w:rsid w:val="00191A2B"/>
    <w:rsid w:val="00191EBF"/>
    <w:rsid w:val="001925E5"/>
    <w:rsid w:val="00192A10"/>
    <w:rsid w:val="00192CA9"/>
    <w:rsid w:val="00192D98"/>
    <w:rsid w:val="00193747"/>
    <w:rsid w:val="00193987"/>
    <w:rsid w:val="00193B22"/>
    <w:rsid w:val="00194D1C"/>
    <w:rsid w:val="0019573B"/>
    <w:rsid w:val="0019592C"/>
    <w:rsid w:val="00196085"/>
    <w:rsid w:val="00196300"/>
    <w:rsid w:val="001969BD"/>
    <w:rsid w:val="00196A48"/>
    <w:rsid w:val="00196B90"/>
    <w:rsid w:val="00196D0D"/>
    <w:rsid w:val="00196FF4"/>
    <w:rsid w:val="0019734F"/>
    <w:rsid w:val="001976E2"/>
    <w:rsid w:val="001A0303"/>
    <w:rsid w:val="001A032E"/>
    <w:rsid w:val="001A0421"/>
    <w:rsid w:val="001A067A"/>
    <w:rsid w:val="001A06FC"/>
    <w:rsid w:val="001A09C6"/>
    <w:rsid w:val="001A0A1E"/>
    <w:rsid w:val="001A12DF"/>
    <w:rsid w:val="001A24E7"/>
    <w:rsid w:val="001A258A"/>
    <w:rsid w:val="001A25E7"/>
    <w:rsid w:val="001A2939"/>
    <w:rsid w:val="001A2BFF"/>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719"/>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43E"/>
    <w:rsid w:val="001B3754"/>
    <w:rsid w:val="001B4398"/>
    <w:rsid w:val="001B4938"/>
    <w:rsid w:val="001B4AAD"/>
    <w:rsid w:val="001B4E2D"/>
    <w:rsid w:val="001B5176"/>
    <w:rsid w:val="001B519B"/>
    <w:rsid w:val="001B5332"/>
    <w:rsid w:val="001B53B3"/>
    <w:rsid w:val="001B54E9"/>
    <w:rsid w:val="001B5F67"/>
    <w:rsid w:val="001B6306"/>
    <w:rsid w:val="001B645A"/>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64C2"/>
    <w:rsid w:val="001C6C6C"/>
    <w:rsid w:val="001C7185"/>
    <w:rsid w:val="001C76FC"/>
    <w:rsid w:val="001C7AB6"/>
    <w:rsid w:val="001C7F47"/>
    <w:rsid w:val="001D006C"/>
    <w:rsid w:val="001D017C"/>
    <w:rsid w:val="001D02FA"/>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1D"/>
    <w:rsid w:val="001D3555"/>
    <w:rsid w:val="001D39CD"/>
    <w:rsid w:val="001D3A25"/>
    <w:rsid w:val="001D3C68"/>
    <w:rsid w:val="001D4315"/>
    <w:rsid w:val="001D43C0"/>
    <w:rsid w:val="001D46EB"/>
    <w:rsid w:val="001D492D"/>
    <w:rsid w:val="001D4969"/>
    <w:rsid w:val="001D4AF0"/>
    <w:rsid w:val="001D4F24"/>
    <w:rsid w:val="001D506F"/>
    <w:rsid w:val="001D53DC"/>
    <w:rsid w:val="001D57BC"/>
    <w:rsid w:val="001D5BA2"/>
    <w:rsid w:val="001D6581"/>
    <w:rsid w:val="001D6E61"/>
    <w:rsid w:val="001D6F30"/>
    <w:rsid w:val="001D6F9A"/>
    <w:rsid w:val="001D7260"/>
    <w:rsid w:val="001D7816"/>
    <w:rsid w:val="001D7B96"/>
    <w:rsid w:val="001D7F8C"/>
    <w:rsid w:val="001D7FE2"/>
    <w:rsid w:val="001E01C0"/>
    <w:rsid w:val="001E022E"/>
    <w:rsid w:val="001E0774"/>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2AF"/>
    <w:rsid w:val="001F04C3"/>
    <w:rsid w:val="001F0546"/>
    <w:rsid w:val="001F0BCC"/>
    <w:rsid w:val="001F0C47"/>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28B"/>
    <w:rsid w:val="001F72A1"/>
    <w:rsid w:val="001F7317"/>
    <w:rsid w:val="001F7456"/>
    <w:rsid w:val="001F74FD"/>
    <w:rsid w:val="001F771E"/>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074"/>
    <w:rsid w:val="00211345"/>
    <w:rsid w:val="00211390"/>
    <w:rsid w:val="0021148E"/>
    <w:rsid w:val="002114FA"/>
    <w:rsid w:val="00211D31"/>
    <w:rsid w:val="00211DD9"/>
    <w:rsid w:val="002125B4"/>
    <w:rsid w:val="002126FB"/>
    <w:rsid w:val="00212816"/>
    <w:rsid w:val="00212D30"/>
    <w:rsid w:val="002130BD"/>
    <w:rsid w:val="002134D8"/>
    <w:rsid w:val="00213706"/>
    <w:rsid w:val="00213851"/>
    <w:rsid w:val="00213FF2"/>
    <w:rsid w:val="00214416"/>
    <w:rsid w:val="00214E0D"/>
    <w:rsid w:val="0021521A"/>
    <w:rsid w:val="0021586D"/>
    <w:rsid w:val="00215BD7"/>
    <w:rsid w:val="002161EE"/>
    <w:rsid w:val="00216226"/>
    <w:rsid w:val="002162EA"/>
    <w:rsid w:val="002165F9"/>
    <w:rsid w:val="00216685"/>
    <w:rsid w:val="00216B17"/>
    <w:rsid w:val="00216BBF"/>
    <w:rsid w:val="00216E47"/>
    <w:rsid w:val="00216FED"/>
    <w:rsid w:val="00217135"/>
    <w:rsid w:val="0021737B"/>
    <w:rsid w:val="00217CE8"/>
    <w:rsid w:val="0022000C"/>
    <w:rsid w:val="002202EC"/>
    <w:rsid w:val="002204ED"/>
    <w:rsid w:val="00220E92"/>
    <w:rsid w:val="002211DD"/>
    <w:rsid w:val="0022135D"/>
    <w:rsid w:val="002213CD"/>
    <w:rsid w:val="00221B93"/>
    <w:rsid w:val="00221CEB"/>
    <w:rsid w:val="002222A4"/>
    <w:rsid w:val="00223111"/>
    <w:rsid w:val="00223322"/>
    <w:rsid w:val="0022337A"/>
    <w:rsid w:val="002237AE"/>
    <w:rsid w:val="00223833"/>
    <w:rsid w:val="00223ACD"/>
    <w:rsid w:val="00223ADC"/>
    <w:rsid w:val="00223F34"/>
    <w:rsid w:val="002241C9"/>
    <w:rsid w:val="00224A9B"/>
    <w:rsid w:val="00224C25"/>
    <w:rsid w:val="00225161"/>
    <w:rsid w:val="00225219"/>
    <w:rsid w:val="00225BC3"/>
    <w:rsid w:val="00225BEB"/>
    <w:rsid w:val="0022657F"/>
    <w:rsid w:val="002269A7"/>
    <w:rsid w:val="00226BD3"/>
    <w:rsid w:val="00226F21"/>
    <w:rsid w:val="00226FCE"/>
    <w:rsid w:val="0022735A"/>
    <w:rsid w:val="002275A8"/>
    <w:rsid w:val="00227873"/>
    <w:rsid w:val="002279D2"/>
    <w:rsid w:val="00227C3A"/>
    <w:rsid w:val="00227E6C"/>
    <w:rsid w:val="00227F9E"/>
    <w:rsid w:val="00230040"/>
    <w:rsid w:val="002300E1"/>
    <w:rsid w:val="002305EF"/>
    <w:rsid w:val="00230806"/>
    <w:rsid w:val="00230944"/>
    <w:rsid w:val="002309DA"/>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37D78"/>
    <w:rsid w:val="002409A7"/>
    <w:rsid w:val="00240A69"/>
    <w:rsid w:val="00240B7D"/>
    <w:rsid w:val="00240DB9"/>
    <w:rsid w:val="00240F76"/>
    <w:rsid w:val="0024103F"/>
    <w:rsid w:val="00241C7B"/>
    <w:rsid w:val="002421F2"/>
    <w:rsid w:val="0024276C"/>
    <w:rsid w:val="00242783"/>
    <w:rsid w:val="00242B2A"/>
    <w:rsid w:val="00242CAE"/>
    <w:rsid w:val="00242E0E"/>
    <w:rsid w:val="00243ACD"/>
    <w:rsid w:val="00243DCC"/>
    <w:rsid w:val="00243ED0"/>
    <w:rsid w:val="002443C2"/>
    <w:rsid w:val="00244606"/>
    <w:rsid w:val="00244924"/>
    <w:rsid w:val="002452BE"/>
    <w:rsid w:val="002452F9"/>
    <w:rsid w:val="00245492"/>
    <w:rsid w:val="002457CA"/>
    <w:rsid w:val="00245A41"/>
    <w:rsid w:val="00245B70"/>
    <w:rsid w:val="00245D7D"/>
    <w:rsid w:val="00245E39"/>
    <w:rsid w:val="00245FBA"/>
    <w:rsid w:val="00246C52"/>
    <w:rsid w:val="00246C98"/>
    <w:rsid w:val="00246EB6"/>
    <w:rsid w:val="0024718B"/>
    <w:rsid w:val="002471AB"/>
    <w:rsid w:val="0024785A"/>
    <w:rsid w:val="00247C82"/>
    <w:rsid w:val="00247D8E"/>
    <w:rsid w:val="00247DD1"/>
    <w:rsid w:val="00250A54"/>
    <w:rsid w:val="00250CD0"/>
    <w:rsid w:val="00250D9C"/>
    <w:rsid w:val="00250E53"/>
    <w:rsid w:val="00251117"/>
    <w:rsid w:val="002512A9"/>
    <w:rsid w:val="0025169E"/>
    <w:rsid w:val="00251929"/>
    <w:rsid w:val="00251CA5"/>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B6"/>
    <w:rsid w:val="002575F0"/>
    <w:rsid w:val="00257A62"/>
    <w:rsid w:val="00257CB5"/>
    <w:rsid w:val="00260156"/>
    <w:rsid w:val="0026037C"/>
    <w:rsid w:val="0026075E"/>
    <w:rsid w:val="00260FAD"/>
    <w:rsid w:val="002612A1"/>
    <w:rsid w:val="00261559"/>
    <w:rsid w:val="00261A63"/>
    <w:rsid w:val="00261D05"/>
    <w:rsid w:val="00262085"/>
    <w:rsid w:val="002622E3"/>
    <w:rsid w:val="002623AC"/>
    <w:rsid w:val="002623DA"/>
    <w:rsid w:val="00262979"/>
    <w:rsid w:val="00262A27"/>
    <w:rsid w:val="00262BAD"/>
    <w:rsid w:val="00262CEB"/>
    <w:rsid w:val="00262E69"/>
    <w:rsid w:val="00263038"/>
    <w:rsid w:val="00263958"/>
    <w:rsid w:val="00263B02"/>
    <w:rsid w:val="00263D8E"/>
    <w:rsid w:val="00263DD9"/>
    <w:rsid w:val="002643C7"/>
    <w:rsid w:val="0026455A"/>
    <w:rsid w:val="0026468A"/>
    <w:rsid w:val="00264C28"/>
    <w:rsid w:val="0026509A"/>
    <w:rsid w:val="002651FC"/>
    <w:rsid w:val="00265701"/>
    <w:rsid w:val="00265E9A"/>
    <w:rsid w:val="00266165"/>
    <w:rsid w:val="00266210"/>
    <w:rsid w:val="00266427"/>
    <w:rsid w:val="00267026"/>
    <w:rsid w:val="0026716C"/>
    <w:rsid w:val="002672D7"/>
    <w:rsid w:val="00267959"/>
    <w:rsid w:val="00267D2F"/>
    <w:rsid w:val="00270C63"/>
    <w:rsid w:val="00270C70"/>
    <w:rsid w:val="00270C98"/>
    <w:rsid w:val="00270E57"/>
    <w:rsid w:val="00271738"/>
    <w:rsid w:val="0027193C"/>
    <w:rsid w:val="00271B1E"/>
    <w:rsid w:val="00271EEF"/>
    <w:rsid w:val="0027242C"/>
    <w:rsid w:val="00272439"/>
    <w:rsid w:val="00272474"/>
    <w:rsid w:val="00272D06"/>
    <w:rsid w:val="00272FEB"/>
    <w:rsid w:val="0027309D"/>
    <w:rsid w:val="00273759"/>
    <w:rsid w:val="002738C9"/>
    <w:rsid w:val="00273B2D"/>
    <w:rsid w:val="00273C14"/>
    <w:rsid w:val="00273C3F"/>
    <w:rsid w:val="00273CFB"/>
    <w:rsid w:val="00274391"/>
    <w:rsid w:val="002749C8"/>
    <w:rsid w:val="00274D08"/>
    <w:rsid w:val="00274E68"/>
    <w:rsid w:val="00275435"/>
    <w:rsid w:val="00275464"/>
    <w:rsid w:val="0027568B"/>
    <w:rsid w:val="002756D5"/>
    <w:rsid w:val="002758B1"/>
    <w:rsid w:val="00276001"/>
    <w:rsid w:val="002764FB"/>
    <w:rsid w:val="00276BEE"/>
    <w:rsid w:val="00276EFA"/>
    <w:rsid w:val="002774DF"/>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489"/>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035E"/>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372"/>
    <w:rsid w:val="0029548C"/>
    <w:rsid w:val="00295539"/>
    <w:rsid w:val="00295F1C"/>
    <w:rsid w:val="0029636B"/>
    <w:rsid w:val="002963EC"/>
    <w:rsid w:val="002965C5"/>
    <w:rsid w:val="00296E40"/>
    <w:rsid w:val="00296FD8"/>
    <w:rsid w:val="0029743A"/>
    <w:rsid w:val="00297499"/>
    <w:rsid w:val="002974AA"/>
    <w:rsid w:val="00297749"/>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CA8"/>
    <w:rsid w:val="002A4E20"/>
    <w:rsid w:val="002A523D"/>
    <w:rsid w:val="002A5488"/>
    <w:rsid w:val="002A56E5"/>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9CC"/>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A54"/>
    <w:rsid w:val="002B6C2C"/>
    <w:rsid w:val="002B7095"/>
    <w:rsid w:val="002C04C2"/>
    <w:rsid w:val="002C0818"/>
    <w:rsid w:val="002C0AC9"/>
    <w:rsid w:val="002C0DD0"/>
    <w:rsid w:val="002C0E0A"/>
    <w:rsid w:val="002C1368"/>
    <w:rsid w:val="002C1DF1"/>
    <w:rsid w:val="002C203A"/>
    <w:rsid w:val="002C2502"/>
    <w:rsid w:val="002C2E8A"/>
    <w:rsid w:val="002C2FCD"/>
    <w:rsid w:val="002C311F"/>
    <w:rsid w:val="002C33D3"/>
    <w:rsid w:val="002C36D3"/>
    <w:rsid w:val="002C379F"/>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077"/>
    <w:rsid w:val="002D772F"/>
    <w:rsid w:val="002D7833"/>
    <w:rsid w:val="002E018E"/>
    <w:rsid w:val="002E03E6"/>
    <w:rsid w:val="002E04F0"/>
    <w:rsid w:val="002E0661"/>
    <w:rsid w:val="002E086B"/>
    <w:rsid w:val="002E0D41"/>
    <w:rsid w:val="002E0E94"/>
    <w:rsid w:val="002E1009"/>
    <w:rsid w:val="002E16BC"/>
    <w:rsid w:val="002E1941"/>
    <w:rsid w:val="002E21D5"/>
    <w:rsid w:val="002E251B"/>
    <w:rsid w:val="002E2846"/>
    <w:rsid w:val="002E2923"/>
    <w:rsid w:val="002E2A76"/>
    <w:rsid w:val="002E306D"/>
    <w:rsid w:val="002E3624"/>
    <w:rsid w:val="002E3653"/>
    <w:rsid w:val="002E36AE"/>
    <w:rsid w:val="002E3732"/>
    <w:rsid w:val="002E38A5"/>
    <w:rsid w:val="002E38B7"/>
    <w:rsid w:val="002E485E"/>
    <w:rsid w:val="002E4B7B"/>
    <w:rsid w:val="002E4C0E"/>
    <w:rsid w:val="002E501A"/>
    <w:rsid w:val="002E550C"/>
    <w:rsid w:val="002E58E1"/>
    <w:rsid w:val="002E5BDD"/>
    <w:rsid w:val="002E5C56"/>
    <w:rsid w:val="002E6162"/>
    <w:rsid w:val="002E679D"/>
    <w:rsid w:val="002E70AC"/>
    <w:rsid w:val="002E7321"/>
    <w:rsid w:val="002E7894"/>
    <w:rsid w:val="002E7C45"/>
    <w:rsid w:val="002F0045"/>
    <w:rsid w:val="002F00F0"/>
    <w:rsid w:val="002F025B"/>
    <w:rsid w:val="002F0675"/>
    <w:rsid w:val="002F0684"/>
    <w:rsid w:val="002F0846"/>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074"/>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7C6"/>
    <w:rsid w:val="0030621C"/>
    <w:rsid w:val="00306306"/>
    <w:rsid w:val="003065FB"/>
    <w:rsid w:val="00306C47"/>
    <w:rsid w:val="00307B27"/>
    <w:rsid w:val="00307F28"/>
    <w:rsid w:val="003101DC"/>
    <w:rsid w:val="0031035A"/>
    <w:rsid w:val="00310CC6"/>
    <w:rsid w:val="00311642"/>
    <w:rsid w:val="00311761"/>
    <w:rsid w:val="00311941"/>
    <w:rsid w:val="00312064"/>
    <w:rsid w:val="003121B8"/>
    <w:rsid w:val="00312EB5"/>
    <w:rsid w:val="0031347D"/>
    <w:rsid w:val="003137A0"/>
    <w:rsid w:val="003137ED"/>
    <w:rsid w:val="00313C4F"/>
    <w:rsid w:val="00314176"/>
    <w:rsid w:val="003141C2"/>
    <w:rsid w:val="00314629"/>
    <w:rsid w:val="003150EA"/>
    <w:rsid w:val="0031599D"/>
    <w:rsid w:val="00315F72"/>
    <w:rsid w:val="00316072"/>
    <w:rsid w:val="003160FB"/>
    <w:rsid w:val="00316265"/>
    <w:rsid w:val="00316C58"/>
    <w:rsid w:val="00316E07"/>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E47"/>
    <w:rsid w:val="00324F6C"/>
    <w:rsid w:val="00325C1C"/>
    <w:rsid w:val="00325C6A"/>
    <w:rsid w:val="00325C6E"/>
    <w:rsid w:val="0032649F"/>
    <w:rsid w:val="003265BE"/>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980"/>
    <w:rsid w:val="003329E9"/>
    <w:rsid w:val="00333A53"/>
    <w:rsid w:val="00333FB4"/>
    <w:rsid w:val="00334799"/>
    <w:rsid w:val="00335250"/>
    <w:rsid w:val="0033588B"/>
    <w:rsid w:val="0033592C"/>
    <w:rsid w:val="00335E2A"/>
    <w:rsid w:val="003360A3"/>
    <w:rsid w:val="00336153"/>
    <w:rsid w:val="00336225"/>
    <w:rsid w:val="00336780"/>
    <w:rsid w:val="003367C5"/>
    <w:rsid w:val="003370D3"/>
    <w:rsid w:val="003378A3"/>
    <w:rsid w:val="00337A57"/>
    <w:rsid w:val="00337B32"/>
    <w:rsid w:val="00337C71"/>
    <w:rsid w:val="00337F8B"/>
    <w:rsid w:val="00340083"/>
    <w:rsid w:val="00340305"/>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6BAD"/>
    <w:rsid w:val="003471DC"/>
    <w:rsid w:val="0034745C"/>
    <w:rsid w:val="00347C8D"/>
    <w:rsid w:val="00347F2E"/>
    <w:rsid w:val="00350186"/>
    <w:rsid w:val="0035025F"/>
    <w:rsid w:val="003503F4"/>
    <w:rsid w:val="0035041A"/>
    <w:rsid w:val="003505AD"/>
    <w:rsid w:val="00350631"/>
    <w:rsid w:val="0035180B"/>
    <w:rsid w:val="00351C98"/>
    <w:rsid w:val="00351EAA"/>
    <w:rsid w:val="0035216E"/>
    <w:rsid w:val="003522C9"/>
    <w:rsid w:val="0035265C"/>
    <w:rsid w:val="00352759"/>
    <w:rsid w:val="00352828"/>
    <w:rsid w:val="00352952"/>
    <w:rsid w:val="00352A91"/>
    <w:rsid w:val="00352CC9"/>
    <w:rsid w:val="00352D80"/>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711"/>
    <w:rsid w:val="003617B5"/>
    <w:rsid w:val="0036185C"/>
    <w:rsid w:val="0036197E"/>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4F9"/>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6E60"/>
    <w:rsid w:val="0037709A"/>
    <w:rsid w:val="00377146"/>
    <w:rsid w:val="00377397"/>
    <w:rsid w:val="003774FD"/>
    <w:rsid w:val="003775BD"/>
    <w:rsid w:val="003800CA"/>
    <w:rsid w:val="003802CD"/>
    <w:rsid w:val="0038084F"/>
    <w:rsid w:val="00380892"/>
    <w:rsid w:val="00381079"/>
    <w:rsid w:val="00381685"/>
    <w:rsid w:val="00381918"/>
    <w:rsid w:val="003821E7"/>
    <w:rsid w:val="0038227A"/>
    <w:rsid w:val="00382390"/>
    <w:rsid w:val="0038245B"/>
    <w:rsid w:val="003827B3"/>
    <w:rsid w:val="00382903"/>
    <w:rsid w:val="00382DE6"/>
    <w:rsid w:val="00383483"/>
    <w:rsid w:val="00383D4B"/>
    <w:rsid w:val="00383DDB"/>
    <w:rsid w:val="00383F0B"/>
    <w:rsid w:val="003842A8"/>
    <w:rsid w:val="003848D9"/>
    <w:rsid w:val="00385192"/>
    <w:rsid w:val="003852CC"/>
    <w:rsid w:val="0038556E"/>
    <w:rsid w:val="00385823"/>
    <w:rsid w:val="00385BD7"/>
    <w:rsid w:val="003862D5"/>
    <w:rsid w:val="00386493"/>
    <w:rsid w:val="00386A15"/>
    <w:rsid w:val="00386B71"/>
    <w:rsid w:val="00386EB4"/>
    <w:rsid w:val="0038702D"/>
    <w:rsid w:val="003870BC"/>
    <w:rsid w:val="0038732E"/>
    <w:rsid w:val="0038762C"/>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49"/>
    <w:rsid w:val="003926BE"/>
    <w:rsid w:val="00392C9B"/>
    <w:rsid w:val="00392DB8"/>
    <w:rsid w:val="00392E8F"/>
    <w:rsid w:val="0039383E"/>
    <w:rsid w:val="00393B78"/>
    <w:rsid w:val="00393E7D"/>
    <w:rsid w:val="0039419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ED9"/>
    <w:rsid w:val="003A2019"/>
    <w:rsid w:val="003A28DF"/>
    <w:rsid w:val="003A2D39"/>
    <w:rsid w:val="003A2EBA"/>
    <w:rsid w:val="003A2FE7"/>
    <w:rsid w:val="003A31D6"/>
    <w:rsid w:val="003A392F"/>
    <w:rsid w:val="003A3A27"/>
    <w:rsid w:val="003A42BB"/>
    <w:rsid w:val="003A44E3"/>
    <w:rsid w:val="003A45FB"/>
    <w:rsid w:val="003A48FC"/>
    <w:rsid w:val="003A4D59"/>
    <w:rsid w:val="003A4E82"/>
    <w:rsid w:val="003A5167"/>
    <w:rsid w:val="003A57FE"/>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0F0"/>
    <w:rsid w:val="003B21B1"/>
    <w:rsid w:val="003B293A"/>
    <w:rsid w:val="003B2B79"/>
    <w:rsid w:val="003B31F9"/>
    <w:rsid w:val="003B429B"/>
    <w:rsid w:val="003B4465"/>
    <w:rsid w:val="003B4482"/>
    <w:rsid w:val="003B4B4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5B2"/>
    <w:rsid w:val="003B76FE"/>
    <w:rsid w:val="003C009A"/>
    <w:rsid w:val="003C02B2"/>
    <w:rsid w:val="003C0456"/>
    <w:rsid w:val="003C07D7"/>
    <w:rsid w:val="003C0985"/>
    <w:rsid w:val="003C0D37"/>
    <w:rsid w:val="003C16F5"/>
    <w:rsid w:val="003C1EC9"/>
    <w:rsid w:val="003C2B4A"/>
    <w:rsid w:val="003C2C9D"/>
    <w:rsid w:val="003C302B"/>
    <w:rsid w:val="003C3204"/>
    <w:rsid w:val="003C3B73"/>
    <w:rsid w:val="003C3D8B"/>
    <w:rsid w:val="003C3EB2"/>
    <w:rsid w:val="003C4250"/>
    <w:rsid w:val="003C4952"/>
    <w:rsid w:val="003C4D16"/>
    <w:rsid w:val="003C4D8C"/>
    <w:rsid w:val="003C4F25"/>
    <w:rsid w:val="003C6580"/>
    <w:rsid w:val="003C7459"/>
    <w:rsid w:val="003C74CC"/>
    <w:rsid w:val="003C78C0"/>
    <w:rsid w:val="003C79A4"/>
    <w:rsid w:val="003C7D16"/>
    <w:rsid w:val="003D04C1"/>
    <w:rsid w:val="003D09DA"/>
    <w:rsid w:val="003D0A97"/>
    <w:rsid w:val="003D0B5A"/>
    <w:rsid w:val="003D0D75"/>
    <w:rsid w:val="003D0E68"/>
    <w:rsid w:val="003D124C"/>
    <w:rsid w:val="003D1982"/>
    <w:rsid w:val="003D2050"/>
    <w:rsid w:val="003D2339"/>
    <w:rsid w:val="003D26AA"/>
    <w:rsid w:val="003D2802"/>
    <w:rsid w:val="003D29DE"/>
    <w:rsid w:val="003D2A2B"/>
    <w:rsid w:val="003D2AFE"/>
    <w:rsid w:val="003D30C7"/>
    <w:rsid w:val="003D39A6"/>
    <w:rsid w:val="003D3D57"/>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18C"/>
    <w:rsid w:val="003E0877"/>
    <w:rsid w:val="003E089F"/>
    <w:rsid w:val="003E0ADB"/>
    <w:rsid w:val="003E0CE4"/>
    <w:rsid w:val="003E0E67"/>
    <w:rsid w:val="003E1049"/>
    <w:rsid w:val="003E1304"/>
    <w:rsid w:val="003E1748"/>
    <w:rsid w:val="003E1CF4"/>
    <w:rsid w:val="003E240A"/>
    <w:rsid w:val="003E2719"/>
    <w:rsid w:val="003E284D"/>
    <w:rsid w:val="003E2BF4"/>
    <w:rsid w:val="003E2E52"/>
    <w:rsid w:val="003E31BF"/>
    <w:rsid w:val="003E34E1"/>
    <w:rsid w:val="003E3524"/>
    <w:rsid w:val="003E3C5B"/>
    <w:rsid w:val="003E3D11"/>
    <w:rsid w:val="003E3D95"/>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84C"/>
    <w:rsid w:val="003F1947"/>
    <w:rsid w:val="003F1B6D"/>
    <w:rsid w:val="003F1C48"/>
    <w:rsid w:val="003F1CB3"/>
    <w:rsid w:val="003F1D27"/>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36B"/>
    <w:rsid w:val="003F586D"/>
    <w:rsid w:val="003F60EF"/>
    <w:rsid w:val="003F6217"/>
    <w:rsid w:val="003F62B4"/>
    <w:rsid w:val="003F63ED"/>
    <w:rsid w:val="003F6853"/>
    <w:rsid w:val="003F6930"/>
    <w:rsid w:val="003F6F1A"/>
    <w:rsid w:val="003F6F25"/>
    <w:rsid w:val="003F73A0"/>
    <w:rsid w:val="003F75DD"/>
    <w:rsid w:val="003F7DFF"/>
    <w:rsid w:val="00400147"/>
    <w:rsid w:val="0040015E"/>
    <w:rsid w:val="00400231"/>
    <w:rsid w:val="00400427"/>
    <w:rsid w:val="00400E9A"/>
    <w:rsid w:val="004010CF"/>
    <w:rsid w:val="004012FA"/>
    <w:rsid w:val="00401612"/>
    <w:rsid w:val="004017C6"/>
    <w:rsid w:val="004024AB"/>
    <w:rsid w:val="00402E1D"/>
    <w:rsid w:val="00402F2C"/>
    <w:rsid w:val="0040303D"/>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F4B"/>
    <w:rsid w:val="00406FBD"/>
    <w:rsid w:val="00407186"/>
    <w:rsid w:val="004073B0"/>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69A"/>
    <w:rsid w:val="00413CE9"/>
    <w:rsid w:val="00413E02"/>
    <w:rsid w:val="00414129"/>
    <w:rsid w:val="004145AE"/>
    <w:rsid w:val="0041577E"/>
    <w:rsid w:val="004157F6"/>
    <w:rsid w:val="004159D3"/>
    <w:rsid w:val="00415A14"/>
    <w:rsid w:val="00415A76"/>
    <w:rsid w:val="0041616C"/>
    <w:rsid w:val="0041620F"/>
    <w:rsid w:val="0041653E"/>
    <w:rsid w:val="00416845"/>
    <w:rsid w:val="00416968"/>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698"/>
    <w:rsid w:val="00421EC5"/>
    <w:rsid w:val="004222BF"/>
    <w:rsid w:val="00422399"/>
    <w:rsid w:val="00422531"/>
    <w:rsid w:val="004225E8"/>
    <w:rsid w:val="004228B8"/>
    <w:rsid w:val="00422A01"/>
    <w:rsid w:val="00422C78"/>
    <w:rsid w:val="00422DB5"/>
    <w:rsid w:val="0042307B"/>
    <w:rsid w:val="00423326"/>
    <w:rsid w:val="00423E24"/>
    <w:rsid w:val="00423FC4"/>
    <w:rsid w:val="0042447D"/>
    <w:rsid w:val="00424C34"/>
    <w:rsid w:val="004250B3"/>
    <w:rsid w:val="00425476"/>
    <w:rsid w:val="00425771"/>
    <w:rsid w:val="00425B4E"/>
    <w:rsid w:val="00425C97"/>
    <w:rsid w:val="00425FFD"/>
    <w:rsid w:val="004262F8"/>
    <w:rsid w:val="00426442"/>
    <w:rsid w:val="0042654A"/>
    <w:rsid w:val="00426A93"/>
    <w:rsid w:val="00426DFA"/>
    <w:rsid w:val="00426E30"/>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BAC"/>
    <w:rsid w:val="00432DB9"/>
    <w:rsid w:val="00432DF0"/>
    <w:rsid w:val="00432E64"/>
    <w:rsid w:val="00432F8F"/>
    <w:rsid w:val="00432F9E"/>
    <w:rsid w:val="00433106"/>
    <w:rsid w:val="004338F7"/>
    <w:rsid w:val="00433C6F"/>
    <w:rsid w:val="00433D17"/>
    <w:rsid w:val="0043417D"/>
    <w:rsid w:val="004342E4"/>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2B0"/>
    <w:rsid w:val="0044131C"/>
    <w:rsid w:val="0044142F"/>
    <w:rsid w:val="004423B8"/>
    <w:rsid w:val="004425C2"/>
    <w:rsid w:val="00442710"/>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2EB"/>
    <w:rsid w:val="00450778"/>
    <w:rsid w:val="00450D3B"/>
    <w:rsid w:val="004518D5"/>
    <w:rsid w:val="004519BF"/>
    <w:rsid w:val="00451B06"/>
    <w:rsid w:val="00451BEB"/>
    <w:rsid w:val="00451C54"/>
    <w:rsid w:val="004525E6"/>
    <w:rsid w:val="004527C0"/>
    <w:rsid w:val="004534A7"/>
    <w:rsid w:val="00453871"/>
    <w:rsid w:val="00453DEF"/>
    <w:rsid w:val="00453E84"/>
    <w:rsid w:val="00453F94"/>
    <w:rsid w:val="004543E4"/>
    <w:rsid w:val="004548E5"/>
    <w:rsid w:val="00454F08"/>
    <w:rsid w:val="00455105"/>
    <w:rsid w:val="00455440"/>
    <w:rsid w:val="00455705"/>
    <w:rsid w:val="00455838"/>
    <w:rsid w:val="00455C09"/>
    <w:rsid w:val="00456114"/>
    <w:rsid w:val="0045675A"/>
    <w:rsid w:val="00456971"/>
    <w:rsid w:val="00456B9B"/>
    <w:rsid w:val="00456C51"/>
    <w:rsid w:val="0045742D"/>
    <w:rsid w:val="00457983"/>
    <w:rsid w:val="00457C5E"/>
    <w:rsid w:val="00457C73"/>
    <w:rsid w:val="00457CAA"/>
    <w:rsid w:val="00457FB9"/>
    <w:rsid w:val="004600CA"/>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880"/>
    <w:rsid w:val="00464919"/>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94D"/>
    <w:rsid w:val="00472ACB"/>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3F1"/>
    <w:rsid w:val="004765CE"/>
    <w:rsid w:val="00476734"/>
    <w:rsid w:val="00476747"/>
    <w:rsid w:val="00476D8B"/>
    <w:rsid w:val="00476EAE"/>
    <w:rsid w:val="00476EBA"/>
    <w:rsid w:val="00476FC5"/>
    <w:rsid w:val="004770A2"/>
    <w:rsid w:val="004774C5"/>
    <w:rsid w:val="004775ED"/>
    <w:rsid w:val="004777C7"/>
    <w:rsid w:val="00477B0B"/>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5FF8"/>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C34"/>
    <w:rsid w:val="00494D5B"/>
    <w:rsid w:val="00494E75"/>
    <w:rsid w:val="00495071"/>
    <w:rsid w:val="00495227"/>
    <w:rsid w:val="004961DB"/>
    <w:rsid w:val="004962B6"/>
    <w:rsid w:val="00496483"/>
    <w:rsid w:val="0049653E"/>
    <w:rsid w:val="00496BEF"/>
    <w:rsid w:val="004970A1"/>
    <w:rsid w:val="0049792C"/>
    <w:rsid w:val="0049798B"/>
    <w:rsid w:val="00497BD3"/>
    <w:rsid w:val="00497F24"/>
    <w:rsid w:val="00497F2F"/>
    <w:rsid w:val="004A01E1"/>
    <w:rsid w:val="004A09A7"/>
    <w:rsid w:val="004A0E00"/>
    <w:rsid w:val="004A1403"/>
    <w:rsid w:val="004A15F7"/>
    <w:rsid w:val="004A1600"/>
    <w:rsid w:val="004A17D4"/>
    <w:rsid w:val="004A1956"/>
    <w:rsid w:val="004A1B20"/>
    <w:rsid w:val="004A201F"/>
    <w:rsid w:val="004A2130"/>
    <w:rsid w:val="004A23B8"/>
    <w:rsid w:val="004A23C0"/>
    <w:rsid w:val="004A28D4"/>
    <w:rsid w:val="004A2908"/>
    <w:rsid w:val="004A2B3D"/>
    <w:rsid w:val="004A2BE1"/>
    <w:rsid w:val="004A2E44"/>
    <w:rsid w:val="004A30F7"/>
    <w:rsid w:val="004A31F1"/>
    <w:rsid w:val="004A338B"/>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16A"/>
    <w:rsid w:val="004A65F8"/>
    <w:rsid w:val="004A66D4"/>
    <w:rsid w:val="004A705C"/>
    <w:rsid w:val="004A717D"/>
    <w:rsid w:val="004A7276"/>
    <w:rsid w:val="004A72DE"/>
    <w:rsid w:val="004A78BC"/>
    <w:rsid w:val="004A7943"/>
    <w:rsid w:val="004A7EE7"/>
    <w:rsid w:val="004A7FB0"/>
    <w:rsid w:val="004B067B"/>
    <w:rsid w:val="004B06EF"/>
    <w:rsid w:val="004B0706"/>
    <w:rsid w:val="004B0787"/>
    <w:rsid w:val="004B0A36"/>
    <w:rsid w:val="004B1313"/>
    <w:rsid w:val="004B169E"/>
    <w:rsid w:val="004B1B53"/>
    <w:rsid w:val="004B1C42"/>
    <w:rsid w:val="004B232C"/>
    <w:rsid w:val="004B2700"/>
    <w:rsid w:val="004B2B31"/>
    <w:rsid w:val="004B2C33"/>
    <w:rsid w:val="004B2CDB"/>
    <w:rsid w:val="004B30DE"/>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83F"/>
    <w:rsid w:val="004C6915"/>
    <w:rsid w:val="004C6ABD"/>
    <w:rsid w:val="004C6D25"/>
    <w:rsid w:val="004C6EED"/>
    <w:rsid w:val="004C730E"/>
    <w:rsid w:val="004C7739"/>
    <w:rsid w:val="004C7A83"/>
    <w:rsid w:val="004C7BDF"/>
    <w:rsid w:val="004C7EFE"/>
    <w:rsid w:val="004D0200"/>
    <w:rsid w:val="004D0E42"/>
    <w:rsid w:val="004D171F"/>
    <w:rsid w:val="004D1A33"/>
    <w:rsid w:val="004D1D64"/>
    <w:rsid w:val="004D1DED"/>
    <w:rsid w:val="004D2474"/>
    <w:rsid w:val="004D24F2"/>
    <w:rsid w:val="004D27C4"/>
    <w:rsid w:val="004D27C9"/>
    <w:rsid w:val="004D2B5A"/>
    <w:rsid w:val="004D2E03"/>
    <w:rsid w:val="004D2E1A"/>
    <w:rsid w:val="004D2E57"/>
    <w:rsid w:val="004D31C8"/>
    <w:rsid w:val="004D320E"/>
    <w:rsid w:val="004D3251"/>
    <w:rsid w:val="004D34F4"/>
    <w:rsid w:val="004D3E3B"/>
    <w:rsid w:val="004D409C"/>
    <w:rsid w:val="004D4968"/>
    <w:rsid w:val="004D4977"/>
    <w:rsid w:val="004D49E4"/>
    <w:rsid w:val="004D4A8A"/>
    <w:rsid w:val="004D4BB0"/>
    <w:rsid w:val="004D4BEA"/>
    <w:rsid w:val="004D4C05"/>
    <w:rsid w:val="004D50CC"/>
    <w:rsid w:val="004D56CA"/>
    <w:rsid w:val="004D5709"/>
    <w:rsid w:val="004D58D1"/>
    <w:rsid w:val="004D5F02"/>
    <w:rsid w:val="004D68C0"/>
    <w:rsid w:val="004D710C"/>
    <w:rsid w:val="004D7448"/>
    <w:rsid w:val="004D7570"/>
    <w:rsid w:val="004E0033"/>
    <w:rsid w:val="004E03BE"/>
    <w:rsid w:val="004E0619"/>
    <w:rsid w:val="004E0BC8"/>
    <w:rsid w:val="004E0CD0"/>
    <w:rsid w:val="004E120F"/>
    <w:rsid w:val="004E1260"/>
    <w:rsid w:val="004E1609"/>
    <w:rsid w:val="004E161B"/>
    <w:rsid w:val="004E17FE"/>
    <w:rsid w:val="004E1A6D"/>
    <w:rsid w:val="004E1CBB"/>
    <w:rsid w:val="004E1D07"/>
    <w:rsid w:val="004E1FC0"/>
    <w:rsid w:val="004E209D"/>
    <w:rsid w:val="004E21D3"/>
    <w:rsid w:val="004E2AFF"/>
    <w:rsid w:val="004E2B3E"/>
    <w:rsid w:val="004E2C41"/>
    <w:rsid w:val="004E2E33"/>
    <w:rsid w:val="004E2F51"/>
    <w:rsid w:val="004E2F60"/>
    <w:rsid w:val="004E3579"/>
    <w:rsid w:val="004E3892"/>
    <w:rsid w:val="004E3C20"/>
    <w:rsid w:val="004E3FD8"/>
    <w:rsid w:val="004E471C"/>
    <w:rsid w:val="004E4754"/>
    <w:rsid w:val="004E48A1"/>
    <w:rsid w:val="004E5181"/>
    <w:rsid w:val="004E53AE"/>
    <w:rsid w:val="004E5449"/>
    <w:rsid w:val="004E5C61"/>
    <w:rsid w:val="004E6158"/>
    <w:rsid w:val="004E6184"/>
    <w:rsid w:val="004E6267"/>
    <w:rsid w:val="004E63C9"/>
    <w:rsid w:val="004E675B"/>
    <w:rsid w:val="004E6CEA"/>
    <w:rsid w:val="004E6E83"/>
    <w:rsid w:val="004E7691"/>
    <w:rsid w:val="004E76A5"/>
    <w:rsid w:val="004E76EE"/>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3E2"/>
    <w:rsid w:val="004F359A"/>
    <w:rsid w:val="004F3DD1"/>
    <w:rsid w:val="004F40F1"/>
    <w:rsid w:val="004F4477"/>
    <w:rsid w:val="004F456F"/>
    <w:rsid w:val="004F4760"/>
    <w:rsid w:val="004F497D"/>
    <w:rsid w:val="004F4E04"/>
    <w:rsid w:val="004F4E53"/>
    <w:rsid w:val="004F4F06"/>
    <w:rsid w:val="004F55BE"/>
    <w:rsid w:val="004F58AB"/>
    <w:rsid w:val="004F627A"/>
    <w:rsid w:val="004F66FA"/>
    <w:rsid w:val="004F67A9"/>
    <w:rsid w:val="004F681F"/>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2C"/>
    <w:rsid w:val="00501577"/>
    <w:rsid w:val="00501723"/>
    <w:rsid w:val="00501A8C"/>
    <w:rsid w:val="00501DEE"/>
    <w:rsid w:val="00501F0D"/>
    <w:rsid w:val="00502425"/>
    <w:rsid w:val="005029A2"/>
    <w:rsid w:val="005029FC"/>
    <w:rsid w:val="00502D19"/>
    <w:rsid w:val="00502FCA"/>
    <w:rsid w:val="005035E7"/>
    <w:rsid w:val="005038A7"/>
    <w:rsid w:val="00503AA5"/>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CAF"/>
    <w:rsid w:val="00510374"/>
    <w:rsid w:val="00510444"/>
    <w:rsid w:val="00510B25"/>
    <w:rsid w:val="0051179B"/>
    <w:rsid w:val="00511E67"/>
    <w:rsid w:val="00511FB2"/>
    <w:rsid w:val="00512086"/>
    <w:rsid w:val="00512747"/>
    <w:rsid w:val="00512B8F"/>
    <w:rsid w:val="00512E1C"/>
    <w:rsid w:val="005136B4"/>
    <w:rsid w:val="00513F8F"/>
    <w:rsid w:val="00514455"/>
    <w:rsid w:val="005147E7"/>
    <w:rsid w:val="00514882"/>
    <w:rsid w:val="005149A2"/>
    <w:rsid w:val="00514CEE"/>
    <w:rsid w:val="005150A0"/>
    <w:rsid w:val="005150E4"/>
    <w:rsid w:val="005150FE"/>
    <w:rsid w:val="00515907"/>
    <w:rsid w:val="0051591A"/>
    <w:rsid w:val="00515E2B"/>
    <w:rsid w:val="00516B96"/>
    <w:rsid w:val="00516DD3"/>
    <w:rsid w:val="005173A4"/>
    <w:rsid w:val="0051770E"/>
    <w:rsid w:val="00517B28"/>
    <w:rsid w:val="0052001B"/>
    <w:rsid w:val="005205C8"/>
    <w:rsid w:val="005217C4"/>
    <w:rsid w:val="00521D65"/>
    <w:rsid w:val="005221A4"/>
    <w:rsid w:val="0052243B"/>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BBB"/>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01"/>
    <w:rsid w:val="00531F71"/>
    <w:rsid w:val="00532462"/>
    <w:rsid w:val="00532486"/>
    <w:rsid w:val="00532B16"/>
    <w:rsid w:val="00532C9D"/>
    <w:rsid w:val="00532DBB"/>
    <w:rsid w:val="00533215"/>
    <w:rsid w:val="005333E0"/>
    <w:rsid w:val="005334E4"/>
    <w:rsid w:val="005338BD"/>
    <w:rsid w:val="0053394F"/>
    <w:rsid w:val="0053432F"/>
    <w:rsid w:val="00534357"/>
    <w:rsid w:val="005347FB"/>
    <w:rsid w:val="005349C5"/>
    <w:rsid w:val="005349EB"/>
    <w:rsid w:val="00534AA6"/>
    <w:rsid w:val="00534C83"/>
    <w:rsid w:val="00534DB1"/>
    <w:rsid w:val="00535633"/>
    <w:rsid w:val="00535A27"/>
    <w:rsid w:val="0053637E"/>
    <w:rsid w:val="005365F6"/>
    <w:rsid w:val="00536625"/>
    <w:rsid w:val="00536AEE"/>
    <w:rsid w:val="00536D3C"/>
    <w:rsid w:val="0053713E"/>
    <w:rsid w:val="00537BE9"/>
    <w:rsid w:val="00537E22"/>
    <w:rsid w:val="00540147"/>
    <w:rsid w:val="00540EB6"/>
    <w:rsid w:val="00540FF7"/>
    <w:rsid w:val="0054101A"/>
    <w:rsid w:val="005417A0"/>
    <w:rsid w:val="00541B6E"/>
    <w:rsid w:val="00541E2B"/>
    <w:rsid w:val="00542B39"/>
    <w:rsid w:val="005436D7"/>
    <w:rsid w:val="00543703"/>
    <w:rsid w:val="005437F5"/>
    <w:rsid w:val="00543A66"/>
    <w:rsid w:val="00543A83"/>
    <w:rsid w:val="00544220"/>
    <w:rsid w:val="005444D2"/>
    <w:rsid w:val="005448FC"/>
    <w:rsid w:val="00544C33"/>
    <w:rsid w:val="0054556F"/>
    <w:rsid w:val="005457A9"/>
    <w:rsid w:val="005458F0"/>
    <w:rsid w:val="00545AEA"/>
    <w:rsid w:val="00545C3D"/>
    <w:rsid w:val="00545E6A"/>
    <w:rsid w:val="00545FD7"/>
    <w:rsid w:val="00546310"/>
    <w:rsid w:val="005465E6"/>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869"/>
    <w:rsid w:val="00552C0F"/>
    <w:rsid w:val="00552FF4"/>
    <w:rsid w:val="00553F00"/>
    <w:rsid w:val="0055410A"/>
    <w:rsid w:val="005547B9"/>
    <w:rsid w:val="005547CB"/>
    <w:rsid w:val="00554DB6"/>
    <w:rsid w:val="00554DF7"/>
    <w:rsid w:val="00555675"/>
    <w:rsid w:val="0055569E"/>
    <w:rsid w:val="00555713"/>
    <w:rsid w:val="00555772"/>
    <w:rsid w:val="00555794"/>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38"/>
    <w:rsid w:val="00564E2D"/>
    <w:rsid w:val="00564F02"/>
    <w:rsid w:val="00565679"/>
    <w:rsid w:val="00565F48"/>
    <w:rsid w:val="0056675F"/>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9CA"/>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2A7"/>
    <w:rsid w:val="00574767"/>
    <w:rsid w:val="00574886"/>
    <w:rsid w:val="00574B86"/>
    <w:rsid w:val="005753DB"/>
    <w:rsid w:val="005755A4"/>
    <w:rsid w:val="00575638"/>
    <w:rsid w:val="005757AC"/>
    <w:rsid w:val="005758BA"/>
    <w:rsid w:val="00575956"/>
    <w:rsid w:val="00575E27"/>
    <w:rsid w:val="00575EC1"/>
    <w:rsid w:val="005768C7"/>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B"/>
    <w:rsid w:val="00591B9C"/>
    <w:rsid w:val="00592160"/>
    <w:rsid w:val="0059231E"/>
    <w:rsid w:val="005923C9"/>
    <w:rsid w:val="005927CA"/>
    <w:rsid w:val="0059284F"/>
    <w:rsid w:val="00592CE8"/>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674"/>
    <w:rsid w:val="005A46AA"/>
    <w:rsid w:val="005A4999"/>
    <w:rsid w:val="005A4E38"/>
    <w:rsid w:val="005A4E39"/>
    <w:rsid w:val="005A5008"/>
    <w:rsid w:val="005A50CE"/>
    <w:rsid w:val="005A588D"/>
    <w:rsid w:val="005A59CF"/>
    <w:rsid w:val="005A5AC1"/>
    <w:rsid w:val="005A6441"/>
    <w:rsid w:val="005A6A3A"/>
    <w:rsid w:val="005A6B20"/>
    <w:rsid w:val="005A6B41"/>
    <w:rsid w:val="005A6FA1"/>
    <w:rsid w:val="005A7F72"/>
    <w:rsid w:val="005B00FD"/>
    <w:rsid w:val="005B0814"/>
    <w:rsid w:val="005B0AD4"/>
    <w:rsid w:val="005B0BCD"/>
    <w:rsid w:val="005B107A"/>
    <w:rsid w:val="005B157F"/>
    <w:rsid w:val="005B1C8E"/>
    <w:rsid w:val="005B1EB5"/>
    <w:rsid w:val="005B2793"/>
    <w:rsid w:val="005B2967"/>
    <w:rsid w:val="005B2D4D"/>
    <w:rsid w:val="005B2EB8"/>
    <w:rsid w:val="005B3260"/>
    <w:rsid w:val="005B34BD"/>
    <w:rsid w:val="005B355C"/>
    <w:rsid w:val="005B36EE"/>
    <w:rsid w:val="005B3C58"/>
    <w:rsid w:val="005B3C7C"/>
    <w:rsid w:val="005B4911"/>
    <w:rsid w:val="005B4C5C"/>
    <w:rsid w:val="005B4E3D"/>
    <w:rsid w:val="005B4E83"/>
    <w:rsid w:val="005B541A"/>
    <w:rsid w:val="005B5425"/>
    <w:rsid w:val="005B54FE"/>
    <w:rsid w:val="005B5A55"/>
    <w:rsid w:val="005B5C26"/>
    <w:rsid w:val="005B5E06"/>
    <w:rsid w:val="005B6477"/>
    <w:rsid w:val="005B66A9"/>
    <w:rsid w:val="005B66F3"/>
    <w:rsid w:val="005B6C25"/>
    <w:rsid w:val="005B6D91"/>
    <w:rsid w:val="005B6F97"/>
    <w:rsid w:val="005B6FAE"/>
    <w:rsid w:val="005B703E"/>
    <w:rsid w:val="005B70E8"/>
    <w:rsid w:val="005B7389"/>
    <w:rsid w:val="005B767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687"/>
    <w:rsid w:val="005C2D85"/>
    <w:rsid w:val="005C376D"/>
    <w:rsid w:val="005C3A65"/>
    <w:rsid w:val="005C3CDF"/>
    <w:rsid w:val="005C40FF"/>
    <w:rsid w:val="005C44FE"/>
    <w:rsid w:val="005C482A"/>
    <w:rsid w:val="005C4B4D"/>
    <w:rsid w:val="005C4DE3"/>
    <w:rsid w:val="005C5183"/>
    <w:rsid w:val="005C5379"/>
    <w:rsid w:val="005C543D"/>
    <w:rsid w:val="005C5656"/>
    <w:rsid w:val="005C5849"/>
    <w:rsid w:val="005C5985"/>
    <w:rsid w:val="005C61E1"/>
    <w:rsid w:val="005C71B0"/>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04C"/>
    <w:rsid w:val="005D31D3"/>
    <w:rsid w:val="005D37FF"/>
    <w:rsid w:val="005D38F9"/>
    <w:rsid w:val="005D4764"/>
    <w:rsid w:val="005D5499"/>
    <w:rsid w:val="005D576B"/>
    <w:rsid w:val="005D594D"/>
    <w:rsid w:val="005D5E46"/>
    <w:rsid w:val="005D607D"/>
    <w:rsid w:val="005D609E"/>
    <w:rsid w:val="005D64A5"/>
    <w:rsid w:val="005D6929"/>
    <w:rsid w:val="005D6B30"/>
    <w:rsid w:val="005D6E1C"/>
    <w:rsid w:val="005D7741"/>
    <w:rsid w:val="005D7E04"/>
    <w:rsid w:val="005D7FED"/>
    <w:rsid w:val="005E0082"/>
    <w:rsid w:val="005E1385"/>
    <w:rsid w:val="005E1393"/>
    <w:rsid w:val="005E15AA"/>
    <w:rsid w:val="005E1A58"/>
    <w:rsid w:val="005E1AD0"/>
    <w:rsid w:val="005E1C06"/>
    <w:rsid w:val="005E29D1"/>
    <w:rsid w:val="005E2E1D"/>
    <w:rsid w:val="005E2E2C"/>
    <w:rsid w:val="005E35FD"/>
    <w:rsid w:val="005E383F"/>
    <w:rsid w:val="005E3C1D"/>
    <w:rsid w:val="005E48F7"/>
    <w:rsid w:val="005E4AA6"/>
    <w:rsid w:val="005E4F80"/>
    <w:rsid w:val="005E4FBD"/>
    <w:rsid w:val="005E5009"/>
    <w:rsid w:val="005E5256"/>
    <w:rsid w:val="005E5563"/>
    <w:rsid w:val="005E580A"/>
    <w:rsid w:val="005E5877"/>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CD6"/>
    <w:rsid w:val="005F1FE4"/>
    <w:rsid w:val="005F21BD"/>
    <w:rsid w:val="005F2405"/>
    <w:rsid w:val="005F2441"/>
    <w:rsid w:val="005F2582"/>
    <w:rsid w:val="005F3121"/>
    <w:rsid w:val="005F327D"/>
    <w:rsid w:val="005F369B"/>
    <w:rsid w:val="005F3702"/>
    <w:rsid w:val="005F3F7F"/>
    <w:rsid w:val="005F40E5"/>
    <w:rsid w:val="005F4660"/>
    <w:rsid w:val="005F46D9"/>
    <w:rsid w:val="005F4950"/>
    <w:rsid w:val="005F4A4A"/>
    <w:rsid w:val="005F4D53"/>
    <w:rsid w:val="005F509E"/>
    <w:rsid w:val="005F5526"/>
    <w:rsid w:val="005F5BF5"/>
    <w:rsid w:val="005F5E38"/>
    <w:rsid w:val="005F5F84"/>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25E"/>
    <w:rsid w:val="006074A6"/>
    <w:rsid w:val="006074B1"/>
    <w:rsid w:val="0060765E"/>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A84"/>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ABB"/>
    <w:rsid w:val="006213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BFF"/>
    <w:rsid w:val="00624C6E"/>
    <w:rsid w:val="00624FB3"/>
    <w:rsid w:val="00625423"/>
    <w:rsid w:val="00625B24"/>
    <w:rsid w:val="0062657C"/>
    <w:rsid w:val="006269CB"/>
    <w:rsid w:val="00626BA9"/>
    <w:rsid w:val="00626C25"/>
    <w:rsid w:val="00626E64"/>
    <w:rsid w:val="00627BA3"/>
    <w:rsid w:val="00627C39"/>
    <w:rsid w:val="00627E44"/>
    <w:rsid w:val="006300D7"/>
    <w:rsid w:val="0063046A"/>
    <w:rsid w:val="006307B0"/>
    <w:rsid w:val="00631007"/>
    <w:rsid w:val="00631826"/>
    <w:rsid w:val="00631E8A"/>
    <w:rsid w:val="00632507"/>
    <w:rsid w:val="006326BC"/>
    <w:rsid w:val="006327F2"/>
    <w:rsid w:val="00632927"/>
    <w:rsid w:val="00632A0E"/>
    <w:rsid w:val="00632A4C"/>
    <w:rsid w:val="00632BF5"/>
    <w:rsid w:val="00632DDE"/>
    <w:rsid w:val="00633296"/>
    <w:rsid w:val="0063342B"/>
    <w:rsid w:val="006338F7"/>
    <w:rsid w:val="00633951"/>
    <w:rsid w:val="00633965"/>
    <w:rsid w:val="00633B5E"/>
    <w:rsid w:val="00633C0A"/>
    <w:rsid w:val="00633D62"/>
    <w:rsid w:val="00633F15"/>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37F20"/>
    <w:rsid w:val="006401C6"/>
    <w:rsid w:val="00640207"/>
    <w:rsid w:val="00640222"/>
    <w:rsid w:val="00640299"/>
    <w:rsid w:val="00640529"/>
    <w:rsid w:val="006409F3"/>
    <w:rsid w:val="00640C8D"/>
    <w:rsid w:val="00640D97"/>
    <w:rsid w:val="00641008"/>
    <w:rsid w:val="00641055"/>
    <w:rsid w:val="00641061"/>
    <w:rsid w:val="006419ED"/>
    <w:rsid w:val="00641D74"/>
    <w:rsid w:val="00642D10"/>
    <w:rsid w:val="00643769"/>
    <w:rsid w:val="006437A9"/>
    <w:rsid w:val="00643973"/>
    <w:rsid w:val="00644177"/>
    <w:rsid w:val="00644200"/>
    <w:rsid w:val="0064428B"/>
    <w:rsid w:val="00644511"/>
    <w:rsid w:val="0064486C"/>
    <w:rsid w:val="00644E60"/>
    <w:rsid w:val="00644F00"/>
    <w:rsid w:val="006457B7"/>
    <w:rsid w:val="00647AF8"/>
    <w:rsid w:val="00647CB3"/>
    <w:rsid w:val="00647D60"/>
    <w:rsid w:val="0065011B"/>
    <w:rsid w:val="00650150"/>
    <w:rsid w:val="00650854"/>
    <w:rsid w:val="00650B51"/>
    <w:rsid w:val="00650CF1"/>
    <w:rsid w:val="00650D1E"/>
    <w:rsid w:val="00650DFE"/>
    <w:rsid w:val="00650EB8"/>
    <w:rsid w:val="00650F2B"/>
    <w:rsid w:val="00650F7C"/>
    <w:rsid w:val="00650FBE"/>
    <w:rsid w:val="006511BA"/>
    <w:rsid w:val="00651216"/>
    <w:rsid w:val="006513D5"/>
    <w:rsid w:val="006518B1"/>
    <w:rsid w:val="00651AD3"/>
    <w:rsid w:val="00651FA0"/>
    <w:rsid w:val="00652BB4"/>
    <w:rsid w:val="00652BDC"/>
    <w:rsid w:val="00652F17"/>
    <w:rsid w:val="00653273"/>
    <w:rsid w:val="0065336F"/>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918"/>
    <w:rsid w:val="00656D6F"/>
    <w:rsid w:val="00657005"/>
    <w:rsid w:val="006578D9"/>
    <w:rsid w:val="00657F67"/>
    <w:rsid w:val="006601A6"/>
    <w:rsid w:val="006601F9"/>
    <w:rsid w:val="006602D1"/>
    <w:rsid w:val="0066055C"/>
    <w:rsid w:val="006605DC"/>
    <w:rsid w:val="00661636"/>
    <w:rsid w:val="00661664"/>
    <w:rsid w:val="00661CC2"/>
    <w:rsid w:val="00661D38"/>
    <w:rsid w:val="00661D9A"/>
    <w:rsid w:val="00661DCC"/>
    <w:rsid w:val="00662166"/>
    <w:rsid w:val="00662D58"/>
    <w:rsid w:val="00662DE9"/>
    <w:rsid w:val="00662FA2"/>
    <w:rsid w:val="006635DC"/>
    <w:rsid w:val="0066376A"/>
    <w:rsid w:val="00663908"/>
    <w:rsid w:val="00663AC9"/>
    <w:rsid w:val="0066402E"/>
    <w:rsid w:val="00664250"/>
    <w:rsid w:val="00664581"/>
    <w:rsid w:val="006646F4"/>
    <w:rsid w:val="00664BF5"/>
    <w:rsid w:val="00665229"/>
    <w:rsid w:val="00665316"/>
    <w:rsid w:val="006654E8"/>
    <w:rsid w:val="0066568F"/>
    <w:rsid w:val="00665882"/>
    <w:rsid w:val="00665CCE"/>
    <w:rsid w:val="006662D2"/>
    <w:rsid w:val="00666948"/>
    <w:rsid w:val="00666C94"/>
    <w:rsid w:val="006672FC"/>
    <w:rsid w:val="0066736D"/>
    <w:rsid w:val="00667962"/>
    <w:rsid w:val="00667A27"/>
    <w:rsid w:val="00667AAB"/>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5D"/>
    <w:rsid w:val="00680F30"/>
    <w:rsid w:val="00680F81"/>
    <w:rsid w:val="0068102D"/>
    <w:rsid w:val="0068139A"/>
    <w:rsid w:val="006819F6"/>
    <w:rsid w:val="00681A9A"/>
    <w:rsid w:val="00681BF2"/>
    <w:rsid w:val="0068226B"/>
    <w:rsid w:val="00682318"/>
    <w:rsid w:val="006827C5"/>
    <w:rsid w:val="00682A4A"/>
    <w:rsid w:val="00682ED3"/>
    <w:rsid w:val="00683136"/>
    <w:rsid w:val="0068328A"/>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576"/>
    <w:rsid w:val="006879C9"/>
    <w:rsid w:val="006879D8"/>
    <w:rsid w:val="006902E3"/>
    <w:rsid w:val="00690386"/>
    <w:rsid w:val="006904C0"/>
    <w:rsid w:val="00690D12"/>
    <w:rsid w:val="00690F0E"/>
    <w:rsid w:val="006919C5"/>
    <w:rsid w:val="00691D43"/>
    <w:rsid w:val="00692250"/>
    <w:rsid w:val="00692602"/>
    <w:rsid w:val="00692799"/>
    <w:rsid w:val="006927F0"/>
    <w:rsid w:val="00692979"/>
    <w:rsid w:val="00692A0D"/>
    <w:rsid w:val="00693054"/>
    <w:rsid w:val="00693077"/>
    <w:rsid w:val="00693295"/>
    <w:rsid w:val="00693386"/>
    <w:rsid w:val="00693AB9"/>
    <w:rsid w:val="00693CA1"/>
    <w:rsid w:val="00693CCC"/>
    <w:rsid w:val="006943ED"/>
    <w:rsid w:val="0069447C"/>
    <w:rsid w:val="0069461D"/>
    <w:rsid w:val="006949AD"/>
    <w:rsid w:val="006949CD"/>
    <w:rsid w:val="00694AB0"/>
    <w:rsid w:val="00694D1C"/>
    <w:rsid w:val="00694D7A"/>
    <w:rsid w:val="00695A99"/>
    <w:rsid w:val="00695E95"/>
    <w:rsid w:val="006960EA"/>
    <w:rsid w:val="00696244"/>
    <w:rsid w:val="0069643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86"/>
    <w:rsid w:val="006B21E9"/>
    <w:rsid w:val="006B242D"/>
    <w:rsid w:val="006B2790"/>
    <w:rsid w:val="006B393F"/>
    <w:rsid w:val="006B3BD3"/>
    <w:rsid w:val="006B3E55"/>
    <w:rsid w:val="006B431F"/>
    <w:rsid w:val="006B4566"/>
    <w:rsid w:val="006B460F"/>
    <w:rsid w:val="006B4D4E"/>
    <w:rsid w:val="006B5064"/>
    <w:rsid w:val="006B63A2"/>
    <w:rsid w:val="006B6AD0"/>
    <w:rsid w:val="006B6BA3"/>
    <w:rsid w:val="006B6C95"/>
    <w:rsid w:val="006B725C"/>
    <w:rsid w:val="006B785D"/>
    <w:rsid w:val="006B7864"/>
    <w:rsid w:val="006B789D"/>
    <w:rsid w:val="006B7EE6"/>
    <w:rsid w:val="006C02E3"/>
    <w:rsid w:val="006C03B2"/>
    <w:rsid w:val="006C09DD"/>
    <w:rsid w:val="006C0A1A"/>
    <w:rsid w:val="006C10B4"/>
    <w:rsid w:val="006C1B3F"/>
    <w:rsid w:val="006C2113"/>
    <w:rsid w:val="006C27DA"/>
    <w:rsid w:val="006C289A"/>
    <w:rsid w:val="006C28B8"/>
    <w:rsid w:val="006C2EAC"/>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5E"/>
    <w:rsid w:val="006D03CD"/>
    <w:rsid w:val="006D0A70"/>
    <w:rsid w:val="006D0AD9"/>
    <w:rsid w:val="006D0DED"/>
    <w:rsid w:val="006D19ED"/>
    <w:rsid w:val="006D1A23"/>
    <w:rsid w:val="006D1F1A"/>
    <w:rsid w:val="006D21FF"/>
    <w:rsid w:val="006D2488"/>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D25"/>
    <w:rsid w:val="006D7598"/>
    <w:rsid w:val="006D7B93"/>
    <w:rsid w:val="006D7D41"/>
    <w:rsid w:val="006D7DAD"/>
    <w:rsid w:val="006E078E"/>
    <w:rsid w:val="006E0805"/>
    <w:rsid w:val="006E0A84"/>
    <w:rsid w:val="006E0ADC"/>
    <w:rsid w:val="006E0B16"/>
    <w:rsid w:val="006E0E60"/>
    <w:rsid w:val="006E0ED0"/>
    <w:rsid w:val="006E176F"/>
    <w:rsid w:val="006E1EE1"/>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18"/>
    <w:rsid w:val="006E574E"/>
    <w:rsid w:val="006E5FE9"/>
    <w:rsid w:val="006E6043"/>
    <w:rsid w:val="006E6A05"/>
    <w:rsid w:val="006E6BAB"/>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030"/>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AF6"/>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1C1"/>
    <w:rsid w:val="00704266"/>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AE6"/>
    <w:rsid w:val="00710D33"/>
    <w:rsid w:val="007110FE"/>
    <w:rsid w:val="00711760"/>
    <w:rsid w:val="0071196B"/>
    <w:rsid w:val="00711A0F"/>
    <w:rsid w:val="00711AE4"/>
    <w:rsid w:val="00711CBA"/>
    <w:rsid w:val="00711D10"/>
    <w:rsid w:val="00711D73"/>
    <w:rsid w:val="00711E0C"/>
    <w:rsid w:val="0071226E"/>
    <w:rsid w:val="00712639"/>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AFB"/>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0F9D"/>
    <w:rsid w:val="0073128B"/>
    <w:rsid w:val="0073171A"/>
    <w:rsid w:val="00731793"/>
    <w:rsid w:val="007319D1"/>
    <w:rsid w:val="00731A41"/>
    <w:rsid w:val="00731C75"/>
    <w:rsid w:val="00731D37"/>
    <w:rsid w:val="00731DAC"/>
    <w:rsid w:val="00731E4B"/>
    <w:rsid w:val="00732321"/>
    <w:rsid w:val="00733074"/>
    <w:rsid w:val="007332FE"/>
    <w:rsid w:val="00733315"/>
    <w:rsid w:val="00733858"/>
    <w:rsid w:val="00733A74"/>
    <w:rsid w:val="00733A80"/>
    <w:rsid w:val="00733AA9"/>
    <w:rsid w:val="00733D80"/>
    <w:rsid w:val="00733F4E"/>
    <w:rsid w:val="00734133"/>
    <w:rsid w:val="00734230"/>
    <w:rsid w:val="0073448F"/>
    <w:rsid w:val="0073497A"/>
    <w:rsid w:val="00734ACE"/>
    <w:rsid w:val="007356D0"/>
    <w:rsid w:val="00735902"/>
    <w:rsid w:val="0073637C"/>
    <w:rsid w:val="007366CA"/>
    <w:rsid w:val="00736D7B"/>
    <w:rsid w:val="00736DFB"/>
    <w:rsid w:val="007377ED"/>
    <w:rsid w:val="007379C8"/>
    <w:rsid w:val="00740094"/>
    <w:rsid w:val="00740698"/>
    <w:rsid w:val="007406C0"/>
    <w:rsid w:val="00740789"/>
    <w:rsid w:val="00740AC1"/>
    <w:rsid w:val="00740BBF"/>
    <w:rsid w:val="00740CD3"/>
    <w:rsid w:val="0074108B"/>
    <w:rsid w:val="007414F1"/>
    <w:rsid w:val="007418A6"/>
    <w:rsid w:val="00741A05"/>
    <w:rsid w:val="007420C9"/>
    <w:rsid w:val="00742235"/>
    <w:rsid w:val="00742695"/>
    <w:rsid w:val="007426B7"/>
    <w:rsid w:val="00742A51"/>
    <w:rsid w:val="00742BFB"/>
    <w:rsid w:val="00742C1A"/>
    <w:rsid w:val="00742EC0"/>
    <w:rsid w:val="007430F0"/>
    <w:rsid w:val="00743757"/>
    <w:rsid w:val="00743867"/>
    <w:rsid w:val="00744055"/>
    <w:rsid w:val="0074460B"/>
    <w:rsid w:val="00744FB1"/>
    <w:rsid w:val="00745307"/>
    <w:rsid w:val="0074576E"/>
    <w:rsid w:val="00745AA9"/>
    <w:rsid w:val="00745EBB"/>
    <w:rsid w:val="00746167"/>
    <w:rsid w:val="00746199"/>
    <w:rsid w:val="00746289"/>
    <w:rsid w:val="007462A6"/>
    <w:rsid w:val="0074633F"/>
    <w:rsid w:val="0074644A"/>
    <w:rsid w:val="007464E7"/>
    <w:rsid w:val="00747446"/>
    <w:rsid w:val="0074769D"/>
    <w:rsid w:val="00747BD8"/>
    <w:rsid w:val="00747E09"/>
    <w:rsid w:val="00747F05"/>
    <w:rsid w:val="007500FC"/>
    <w:rsid w:val="0075038A"/>
    <w:rsid w:val="007509F9"/>
    <w:rsid w:val="00750A31"/>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1D4"/>
    <w:rsid w:val="0075452E"/>
    <w:rsid w:val="00754D64"/>
    <w:rsid w:val="00754EDC"/>
    <w:rsid w:val="00755407"/>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548"/>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6D1"/>
    <w:rsid w:val="007768F2"/>
    <w:rsid w:val="00776A21"/>
    <w:rsid w:val="00776E9E"/>
    <w:rsid w:val="00777053"/>
    <w:rsid w:val="007770F1"/>
    <w:rsid w:val="00777C18"/>
    <w:rsid w:val="00777CD9"/>
    <w:rsid w:val="00777E96"/>
    <w:rsid w:val="00777EE9"/>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1FB"/>
    <w:rsid w:val="00786272"/>
    <w:rsid w:val="007864B2"/>
    <w:rsid w:val="00786613"/>
    <w:rsid w:val="00786620"/>
    <w:rsid w:val="007868B7"/>
    <w:rsid w:val="00786BC0"/>
    <w:rsid w:val="00786D21"/>
    <w:rsid w:val="0078756D"/>
    <w:rsid w:val="007875C4"/>
    <w:rsid w:val="00787736"/>
    <w:rsid w:val="00787977"/>
    <w:rsid w:val="00787986"/>
    <w:rsid w:val="00787A55"/>
    <w:rsid w:val="00787FF1"/>
    <w:rsid w:val="00790E7E"/>
    <w:rsid w:val="007913A8"/>
    <w:rsid w:val="007916D2"/>
    <w:rsid w:val="007918E6"/>
    <w:rsid w:val="00791ADE"/>
    <w:rsid w:val="00791BEA"/>
    <w:rsid w:val="00792486"/>
    <w:rsid w:val="007926B7"/>
    <w:rsid w:val="00792A89"/>
    <w:rsid w:val="00792D23"/>
    <w:rsid w:val="00792ECC"/>
    <w:rsid w:val="007939C7"/>
    <w:rsid w:val="00793CEE"/>
    <w:rsid w:val="00793F70"/>
    <w:rsid w:val="0079400D"/>
    <w:rsid w:val="00794097"/>
    <w:rsid w:val="007947FB"/>
    <w:rsid w:val="00794842"/>
    <w:rsid w:val="0079485D"/>
    <w:rsid w:val="00794D84"/>
    <w:rsid w:val="007954AC"/>
    <w:rsid w:val="00795E2D"/>
    <w:rsid w:val="0079601B"/>
    <w:rsid w:val="007962E1"/>
    <w:rsid w:val="00796589"/>
    <w:rsid w:val="0079663F"/>
    <w:rsid w:val="0079692D"/>
    <w:rsid w:val="00796F91"/>
    <w:rsid w:val="00797DAA"/>
    <w:rsid w:val="00797FCF"/>
    <w:rsid w:val="007A0616"/>
    <w:rsid w:val="007A091C"/>
    <w:rsid w:val="007A0DAC"/>
    <w:rsid w:val="007A109B"/>
    <w:rsid w:val="007A1189"/>
    <w:rsid w:val="007A15BA"/>
    <w:rsid w:val="007A166E"/>
    <w:rsid w:val="007A16BA"/>
    <w:rsid w:val="007A1964"/>
    <w:rsid w:val="007A1B63"/>
    <w:rsid w:val="007A288A"/>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1A7"/>
    <w:rsid w:val="007B0253"/>
    <w:rsid w:val="007B073B"/>
    <w:rsid w:val="007B0865"/>
    <w:rsid w:val="007B08D1"/>
    <w:rsid w:val="007B09ED"/>
    <w:rsid w:val="007B0B92"/>
    <w:rsid w:val="007B1061"/>
    <w:rsid w:val="007B11AB"/>
    <w:rsid w:val="007B1F9A"/>
    <w:rsid w:val="007B21A9"/>
    <w:rsid w:val="007B2638"/>
    <w:rsid w:val="007B26C7"/>
    <w:rsid w:val="007B2884"/>
    <w:rsid w:val="007B314C"/>
    <w:rsid w:val="007B31E2"/>
    <w:rsid w:val="007B322B"/>
    <w:rsid w:val="007B3476"/>
    <w:rsid w:val="007B366F"/>
    <w:rsid w:val="007B3D55"/>
    <w:rsid w:val="007B4097"/>
    <w:rsid w:val="007B40AD"/>
    <w:rsid w:val="007B448A"/>
    <w:rsid w:val="007B44DC"/>
    <w:rsid w:val="007B4543"/>
    <w:rsid w:val="007B4551"/>
    <w:rsid w:val="007B4937"/>
    <w:rsid w:val="007B51B7"/>
    <w:rsid w:val="007B53E5"/>
    <w:rsid w:val="007B5A1D"/>
    <w:rsid w:val="007B5A66"/>
    <w:rsid w:val="007B630D"/>
    <w:rsid w:val="007B697F"/>
    <w:rsid w:val="007B6B11"/>
    <w:rsid w:val="007B74C5"/>
    <w:rsid w:val="007B7A2C"/>
    <w:rsid w:val="007B7DE6"/>
    <w:rsid w:val="007C00A7"/>
    <w:rsid w:val="007C0880"/>
    <w:rsid w:val="007C0BD2"/>
    <w:rsid w:val="007C0CF6"/>
    <w:rsid w:val="007C0F3A"/>
    <w:rsid w:val="007C1065"/>
    <w:rsid w:val="007C1537"/>
    <w:rsid w:val="007C1B94"/>
    <w:rsid w:val="007C2A39"/>
    <w:rsid w:val="007C3D88"/>
    <w:rsid w:val="007C3EBA"/>
    <w:rsid w:val="007C3F14"/>
    <w:rsid w:val="007C508D"/>
    <w:rsid w:val="007C515A"/>
    <w:rsid w:val="007C52ED"/>
    <w:rsid w:val="007C56CE"/>
    <w:rsid w:val="007C5AB0"/>
    <w:rsid w:val="007C5CE6"/>
    <w:rsid w:val="007C5DB6"/>
    <w:rsid w:val="007C61AC"/>
    <w:rsid w:val="007C61E0"/>
    <w:rsid w:val="007C64BC"/>
    <w:rsid w:val="007C6566"/>
    <w:rsid w:val="007C6939"/>
    <w:rsid w:val="007C6941"/>
    <w:rsid w:val="007C6C7F"/>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0EF"/>
    <w:rsid w:val="007D214A"/>
    <w:rsid w:val="007D265B"/>
    <w:rsid w:val="007D357E"/>
    <w:rsid w:val="007D3889"/>
    <w:rsid w:val="007D39A2"/>
    <w:rsid w:val="007D39D7"/>
    <w:rsid w:val="007D3A84"/>
    <w:rsid w:val="007D4169"/>
    <w:rsid w:val="007D4E6A"/>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3BC"/>
    <w:rsid w:val="007E1479"/>
    <w:rsid w:val="007E148E"/>
    <w:rsid w:val="007E152B"/>
    <w:rsid w:val="007E1A37"/>
    <w:rsid w:val="007E1A55"/>
    <w:rsid w:val="007E1CB1"/>
    <w:rsid w:val="007E201B"/>
    <w:rsid w:val="007E2146"/>
    <w:rsid w:val="007E2B64"/>
    <w:rsid w:val="007E2B78"/>
    <w:rsid w:val="007E2C54"/>
    <w:rsid w:val="007E2E4B"/>
    <w:rsid w:val="007E3F68"/>
    <w:rsid w:val="007E469D"/>
    <w:rsid w:val="007E46A3"/>
    <w:rsid w:val="007E486F"/>
    <w:rsid w:val="007E48CD"/>
    <w:rsid w:val="007E48E4"/>
    <w:rsid w:val="007E4C1C"/>
    <w:rsid w:val="007E4D0C"/>
    <w:rsid w:val="007E4F0D"/>
    <w:rsid w:val="007E5252"/>
    <w:rsid w:val="007E531F"/>
    <w:rsid w:val="007E5636"/>
    <w:rsid w:val="007E58E9"/>
    <w:rsid w:val="007E5A14"/>
    <w:rsid w:val="007E5FFD"/>
    <w:rsid w:val="007E6735"/>
    <w:rsid w:val="007E67F4"/>
    <w:rsid w:val="007E6936"/>
    <w:rsid w:val="007E6EF1"/>
    <w:rsid w:val="007E7B2B"/>
    <w:rsid w:val="007E7CBA"/>
    <w:rsid w:val="007F0076"/>
    <w:rsid w:val="007F02A8"/>
    <w:rsid w:val="007F03E6"/>
    <w:rsid w:val="007F05E0"/>
    <w:rsid w:val="007F0B77"/>
    <w:rsid w:val="007F0DD3"/>
    <w:rsid w:val="007F0FB3"/>
    <w:rsid w:val="007F11F7"/>
    <w:rsid w:val="007F18C0"/>
    <w:rsid w:val="007F1A4C"/>
    <w:rsid w:val="007F1BD7"/>
    <w:rsid w:val="007F22A5"/>
    <w:rsid w:val="007F2771"/>
    <w:rsid w:val="007F2807"/>
    <w:rsid w:val="007F2DBB"/>
    <w:rsid w:val="007F2ED4"/>
    <w:rsid w:val="007F325B"/>
    <w:rsid w:val="007F3FB0"/>
    <w:rsid w:val="007F43A9"/>
    <w:rsid w:val="007F5070"/>
    <w:rsid w:val="007F5608"/>
    <w:rsid w:val="007F5874"/>
    <w:rsid w:val="007F59B1"/>
    <w:rsid w:val="007F5A6C"/>
    <w:rsid w:val="007F5D4A"/>
    <w:rsid w:val="007F6562"/>
    <w:rsid w:val="007F65F2"/>
    <w:rsid w:val="007F664D"/>
    <w:rsid w:val="007F6B1A"/>
    <w:rsid w:val="007F6FFB"/>
    <w:rsid w:val="007F70D6"/>
    <w:rsid w:val="007F75A2"/>
    <w:rsid w:val="007F7864"/>
    <w:rsid w:val="007F795B"/>
    <w:rsid w:val="007F7B6D"/>
    <w:rsid w:val="007F7C2F"/>
    <w:rsid w:val="007F7E76"/>
    <w:rsid w:val="008000A5"/>
    <w:rsid w:val="00800104"/>
    <w:rsid w:val="00800184"/>
    <w:rsid w:val="00800994"/>
    <w:rsid w:val="00800D5F"/>
    <w:rsid w:val="008013B8"/>
    <w:rsid w:val="0080151C"/>
    <w:rsid w:val="0080179D"/>
    <w:rsid w:val="00801838"/>
    <w:rsid w:val="00801D8B"/>
    <w:rsid w:val="00801D99"/>
    <w:rsid w:val="00801DCC"/>
    <w:rsid w:val="00801FBC"/>
    <w:rsid w:val="008021CF"/>
    <w:rsid w:val="00802410"/>
    <w:rsid w:val="00803A20"/>
    <w:rsid w:val="00803E2E"/>
    <w:rsid w:val="008041E1"/>
    <w:rsid w:val="00804437"/>
    <w:rsid w:val="00804867"/>
    <w:rsid w:val="00804B2F"/>
    <w:rsid w:val="00804C3F"/>
    <w:rsid w:val="00805227"/>
    <w:rsid w:val="00805597"/>
    <w:rsid w:val="00806979"/>
    <w:rsid w:val="0080699F"/>
    <w:rsid w:val="00806ACA"/>
    <w:rsid w:val="00806D29"/>
    <w:rsid w:val="0080732E"/>
    <w:rsid w:val="0080770D"/>
    <w:rsid w:val="00807C71"/>
    <w:rsid w:val="00807D28"/>
    <w:rsid w:val="00807D5E"/>
    <w:rsid w:val="00807E1B"/>
    <w:rsid w:val="0081012C"/>
    <w:rsid w:val="0081017A"/>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1A0"/>
    <w:rsid w:val="00815469"/>
    <w:rsid w:val="008154B6"/>
    <w:rsid w:val="008155E8"/>
    <w:rsid w:val="00815706"/>
    <w:rsid w:val="00815E33"/>
    <w:rsid w:val="00815E46"/>
    <w:rsid w:val="00815F85"/>
    <w:rsid w:val="00816654"/>
    <w:rsid w:val="00816A25"/>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41B"/>
    <w:rsid w:val="0082266A"/>
    <w:rsid w:val="00823335"/>
    <w:rsid w:val="00823571"/>
    <w:rsid w:val="008237B2"/>
    <w:rsid w:val="00823C2D"/>
    <w:rsid w:val="00823F61"/>
    <w:rsid w:val="0082449E"/>
    <w:rsid w:val="008249FF"/>
    <w:rsid w:val="008251EC"/>
    <w:rsid w:val="0082540D"/>
    <w:rsid w:val="00825DD4"/>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CB"/>
    <w:rsid w:val="008349E7"/>
    <w:rsid w:val="0083565D"/>
    <w:rsid w:val="0083582B"/>
    <w:rsid w:val="00835B0A"/>
    <w:rsid w:val="00835B82"/>
    <w:rsid w:val="00836133"/>
    <w:rsid w:val="0083657B"/>
    <w:rsid w:val="00836B5B"/>
    <w:rsid w:val="00836BDF"/>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E7D"/>
    <w:rsid w:val="00845F51"/>
    <w:rsid w:val="00845F6D"/>
    <w:rsid w:val="00846106"/>
    <w:rsid w:val="008462E7"/>
    <w:rsid w:val="00846467"/>
    <w:rsid w:val="008471AE"/>
    <w:rsid w:val="00847721"/>
    <w:rsid w:val="0084794A"/>
    <w:rsid w:val="00847991"/>
    <w:rsid w:val="00847BA6"/>
    <w:rsid w:val="00847C4E"/>
    <w:rsid w:val="00847F04"/>
    <w:rsid w:val="00850433"/>
    <w:rsid w:val="00850D1D"/>
    <w:rsid w:val="0085130C"/>
    <w:rsid w:val="00851B22"/>
    <w:rsid w:val="008521C5"/>
    <w:rsid w:val="00852338"/>
    <w:rsid w:val="00852F3B"/>
    <w:rsid w:val="00853132"/>
    <w:rsid w:val="00853AFF"/>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37E"/>
    <w:rsid w:val="008626B0"/>
    <w:rsid w:val="00862988"/>
    <w:rsid w:val="0086333C"/>
    <w:rsid w:val="00863479"/>
    <w:rsid w:val="00863AA0"/>
    <w:rsid w:val="00863C8A"/>
    <w:rsid w:val="00864243"/>
    <w:rsid w:val="008648FC"/>
    <w:rsid w:val="00864A9F"/>
    <w:rsid w:val="008650AB"/>
    <w:rsid w:val="00865696"/>
    <w:rsid w:val="00865D4C"/>
    <w:rsid w:val="00865DE1"/>
    <w:rsid w:val="00866453"/>
    <w:rsid w:val="008664D9"/>
    <w:rsid w:val="00866781"/>
    <w:rsid w:val="00866850"/>
    <w:rsid w:val="00866DFF"/>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328"/>
    <w:rsid w:val="008734E7"/>
    <w:rsid w:val="0087352A"/>
    <w:rsid w:val="00873AA8"/>
    <w:rsid w:val="00873BF0"/>
    <w:rsid w:val="0087456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035"/>
    <w:rsid w:val="0088011E"/>
    <w:rsid w:val="00880494"/>
    <w:rsid w:val="008804C9"/>
    <w:rsid w:val="0088052B"/>
    <w:rsid w:val="00880B3D"/>
    <w:rsid w:val="00880CCB"/>
    <w:rsid w:val="00880D84"/>
    <w:rsid w:val="008810DF"/>
    <w:rsid w:val="008810FA"/>
    <w:rsid w:val="00881703"/>
    <w:rsid w:val="00881842"/>
    <w:rsid w:val="00881F28"/>
    <w:rsid w:val="008822B6"/>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0D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97"/>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6E32"/>
    <w:rsid w:val="00897A26"/>
    <w:rsid w:val="008A0173"/>
    <w:rsid w:val="008A0339"/>
    <w:rsid w:val="008A03A0"/>
    <w:rsid w:val="008A0473"/>
    <w:rsid w:val="008A04C7"/>
    <w:rsid w:val="008A111D"/>
    <w:rsid w:val="008A12ED"/>
    <w:rsid w:val="008A1732"/>
    <w:rsid w:val="008A197B"/>
    <w:rsid w:val="008A1B4E"/>
    <w:rsid w:val="008A1C65"/>
    <w:rsid w:val="008A1C6C"/>
    <w:rsid w:val="008A1EA1"/>
    <w:rsid w:val="008A2023"/>
    <w:rsid w:val="008A21DE"/>
    <w:rsid w:val="008A223E"/>
    <w:rsid w:val="008A24BD"/>
    <w:rsid w:val="008A2AAE"/>
    <w:rsid w:val="008A2AD3"/>
    <w:rsid w:val="008A2F26"/>
    <w:rsid w:val="008A2F9B"/>
    <w:rsid w:val="008A2FA5"/>
    <w:rsid w:val="008A36DE"/>
    <w:rsid w:val="008A36ED"/>
    <w:rsid w:val="008A3898"/>
    <w:rsid w:val="008A42D8"/>
    <w:rsid w:val="008A457F"/>
    <w:rsid w:val="008A45E8"/>
    <w:rsid w:val="008A53C3"/>
    <w:rsid w:val="008A59E9"/>
    <w:rsid w:val="008A5BFE"/>
    <w:rsid w:val="008A5E30"/>
    <w:rsid w:val="008A631F"/>
    <w:rsid w:val="008A668F"/>
    <w:rsid w:val="008A725C"/>
    <w:rsid w:val="008A72A4"/>
    <w:rsid w:val="008A74E8"/>
    <w:rsid w:val="008A74F5"/>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B36"/>
    <w:rsid w:val="008B50A1"/>
    <w:rsid w:val="008B5577"/>
    <w:rsid w:val="008B56A4"/>
    <w:rsid w:val="008B60E9"/>
    <w:rsid w:val="008B60ED"/>
    <w:rsid w:val="008B614C"/>
    <w:rsid w:val="008B681C"/>
    <w:rsid w:val="008B6E5C"/>
    <w:rsid w:val="008B739E"/>
    <w:rsid w:val="008B766A"/>
    <w:rsid w:val="008B77DB"/>
    <w:rsid w:val="008B7A0E"/>
    <w:rsid w:val="008B7BD4"/>
    <w:rsid w:val="008B7E5B"/>
    <w:rsid w:val="008C003B"/>
    <w:rsid w:val="008C022D"/>
    <w:rsid w:val="008C0431"/>
    <w:rsid w:val="008C1ABE"/>
    <w:rsid w:val="008C2426"/>
    <w:rsid w:val="008C2453"/>
    <w:rsid w:val="008C24E8"/>
    <w:rsid w:val="008C25FD"/>
    <w:rsid w:val="008C265E"/>
    <w:rsid w:val="008C26B4"/>
    <w:rsid w:val="008C28BA"/>
    <w:rsid w:val="008C3240"/>
    <w:rsid w:val="008C3957"/>
    <w:rsid w:val="008C3E0A"/>
    <w:rsid w:val="008C4188"/>
    <w:rsid w:val="008C49D5"/>
    <w:rsid w:val="008C4B47"/>
    <w:rsid w:val="008C59D5"/>
    <w:rsid w:val="008C5B10"/>
    <w:rsid w:val="008C6276"/>
    <w:rsid w:val="008C6337"/>
    <w:rsid w:val="008C6C7A"/>
    <w:rsid w:val="008C6F4F"/>
    <w:rsid w:val="008C74CC"/>
    <w:rsid w:val="008C74F9"/>
    <w:rsid w:val="008C7D37"/>
    <w:rsid w:val="008C7E30"/>
    <w:rsid w:val="008C7F77"/>
    <w:rsid w:val="008D0083"/>
    <w:rsid w:val="008D022C"/>
    <w:rsid w:val="008D02CB"/>
    <w:rsid w:val="008D0459"/>
    <w:rsid w:val="008D05D2"/>
    <w:rsid w:val="008D0ECB"/>
    <w:rsid w:val="008D13DC"/>
    <w:rsid w:val="008D149D"/>
    <w:rsid w:val="008D1D2C"/>
    <w:rsid w:val="008D1E23"/>
    <w:rsid w:val="008D2461"/>
    <w:rsid w:val="008D2D60"/>
    <w:rsid w:val="008D3208"/>
    <w:rsid w:val="008D382D"/>
    <w:rsid w:val="008D3F21"/>
    <w:rsid w:val="008D40FF"/>
    <w:rsid w:val="008D4277"/>
    <w:rsid w:val="008D453F"/>
    <w:rsid w:val="008D508F"/>
    <w:rsid w:val="008D538D"/>
    <w:rsid w:val="008D592F"/>
    <w:rsid w:val="008D59D0"/>
    <w:rsid w:val="008D5FCD"/>
    <w:rsid w:val="008D60C9"/>
    <w:rsid w:val="008D6733"/>
    <w:rsid w:val="008D6909"/>
    <w:rsid w:val="008D6D0E"/>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40"/>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4BA3"/>
    <w:rsid w:val="008E5B5F"/>
    <w:rsid w:val="008E5D5A"/>
    <w:rsid w:val="008E5EED"/>
    <w:rsid w:val="008E60B3"/>
    <w:rsid w:val="008E6333"/>
    <w:rsid w:val="008E6535"/>
    <w:rsid w:val="008E6658"/>
    <w:rsid w:val="008E6788"/>
    <w:rsid w:val="008E67B7"/>
    <w:rsid w:val="008E6F34"/>
    <w:rsid w:val="008E70B2"/>
    <w:rsid w:val="008E7DB3"/>
    <w:rsid w:val="008E7E01"/>
    <w:rsid w:val="008E7E0A"/>
    <w:rsid w:val="008F01AB"/>
    <w:rsid w:val="008F0460"/>
    <w:rsid w:val="008F0982"/>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B9A"/>
    <w:rsid w:val="008F6CD1"/>
    <w:rsid w:val="008F6D52"/>
    <w:rsid w:val="008F7069"/>
    <w:rsid w:val="008F74EA"/>
    <w:rsid w:val="008F74ED"/>
    <w:rsid w:val="008F7738"/>
    <w:rsid w:val="008F7940"/>
    <w:rsid w:val="008F7BD6"/>
    <w:rsid w:val="008F7CEF"/>
    <w:rsid w:val="009000FD"/>
    <w:rsid w:val="00900983"/>
    <w:rsid w:val="00900D3F"/>
    <w:rsid w:val="00900DDE"/>
    <w:rsid w:val="00900DF1"/>
    <w:rsid w:val="00901845"/>
    <w:rsid w:val="00901F96"/>
    <w:rsid w:val="00901F9A"/>
    <w:rsid w:val="009022BC"/>
    <w:rsid w:val="0090255A"/>
    <w:rsid w:val="00902734"/>
    <w:rsid w:val="00902997"/>
    <w:rsid w:val="00903281"/>
    <w:rsid w:val="0090347C"/>
    <w:rsid w:val="00903C24"/>
    <w:rsid w:val="00903C5A"/>
    <w:rsid w:val="00903F59"/>
    <w:rsid w:val="0090411E"/>
    <w:rsid w:val="00904562"/>
    <w:rsid w:val="009045C7"/>
    <w:rsid w:val="0090480E"/>
    <w:rsid w:val="00904840"/>
    <w:rsid w:val="00904A52"/>
    <w:rsid w:val="00904A62"/>
    <w:rsid w:val="00904B6D"/>
    <w:rsid w:val="00905A06"/>
    <w:rsid w:val="00905A7E"/>
    <w:rsid w:val="00906100"/>
    <w:rsid w:val="009061A5"/>
    <w:rsid w:val="009067B8"/>
    <w:rsid w:val="00906EED"/>
    <w:rsid w:val="00907071"/>
    <w:rsid w:val="0090715C"/>
    <w:rsid w:val="00907829"/>
    <w:rsid w:val="009108A7"/>
    <w:rsid w:val="00910ED6"/>
    <w:rsid w:val="00911CAD"/>
    <w:rsid w:val="00911E1A"/>
    <w:rsid w:val="009123B9"/>
    <w:rsid w:val="00912531"/>
    <w:rsid w:val="00913598"/>
    <w:rsid w:val="009138F9"/>
    <w:rsid w:val="00913F4C"/>
    <w:rsid w:val="00913F9C"/>
    <w:rsid w:val="0091404B"/>
    <w:rsid w:val="0091423A"/>
    <w:rsid w:val="00914A5D"/>
    <w:rsid w:val="00914DD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581"/>
    <w:rsid w:val="00925836"/>
    <w:rsid w:val="00925A4B"/>
    <w:rsid w:val="00925B23"/>
    <w:rsid w:val="00925DD1"/>
    <w:rsid w:val="009260EC"/>
    <w:rsid w:val="00926264"/>
    <w:rsid w:val="00926595"/>
    <w:rsid w:val="0092698B"/>
    <w:rsid w:val="009269EB"/>
    <w:rsid w:val="00927211"/>
    <w:rsid w:val="00927752"/>
    <w:rsid w:val="0092779E"/>
    <w:rsid w:val="00927A58"/>
    <w:rsid w:val="00930305"/>
    <w:rsid w:val="0093047C"/>
    <w:rsid w:val="0093063D"/>
    <w:rsid w:val="00931196"/>
    <w:rsid w:val="00931273"/>
    <w:rsid w:val="0093135E"/>
    <w:rsid w:val="0093195D"/>
    <w:rsid w:val="00931B38"/>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98D"/>
    <w:rsid w:val="00934A98"/>
    <w:rsid w:val="00934F8E"/>
    <w:rsid w:val="009355F0"/>
    <w:rsid w:val="009358ED"/>
    <w:rsid w:val="009359D2"/>
    <w:rsid w:val="00935B52"/>
    <w:rsid w:val="00935BD1"/>
    <w:rsid w:val="0093676F"/>
    <w:rsid w:val="00936951"/>
    <w:rsid w:val="00936A90"/>
    <w:rsid w:val="00936AB3"/>
    <w:rsid w:val="00936AB9"/>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588"/>
    <w:rsid w:val="00946860"/>
    <w:rsid w:val="00946CE5"/>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4E1"/>
    <w:rsid w:val="009555E2"/>
    <w:rsid w:val="0095570A"/>
    <w:rsid w:val="009557DF"/>
    <w:rsid w:val="00955A2E"/>
    <w:rsid w:val="00956101"/>
    <w:rsid w:val="009563E4"/>
    <w:rsid w:val="00956534"/>
    <w:rsid w:val="0095660B"/>
    <w:rsid w:val="00956769"/>
    <w:rsid w:val="00956B4A"/>
    <w:rsid w:val="00956DE3"/>
    <w:rsid w:val="00957060"/>
    <w:rsid w:val="009571DB"/>
    <w:rsid w:val="009572DC"/>
    <w:rsid w:val="00957487"/>
    <w:rsid w:val="00957656"/>
    <w:rsid w:val="0095776C"/>
    <w:rsid w:val="009577E2"/>
    <w:rsid w:val="00957D9C"/>
    <w:rsid w:val="009603AB"/>
    <w:rsid w:val="009607AF"/>
    <w:rsid w:val="00960A88"/>
    <w:rsid w:val="00960C68"/>
    <w:rsid w:val="00960CB6"/>
    <w:rsid w:val="00960D27"/>
    <w:rsid w:val="00960F10"/>
    <w:rsid w:val="00961023"/>
    <w:rsid w:val="009612F1"/>
    <w:rsid w:val="009613DF"/>
    <w:rsid w:val="009616FA"/>
    <w:rsid w:val="0096183C"/>
    <w:rsid w:val="00961E6D"/>
    <w:rsid w:val="00961F21"/>
    <w:rsid w:val="009621FF"/>
    <w:rsid w:val="00962337"/>
    <w:rsid w:val="0096292B"/>
    <w:rsid w:val="0096336E"/>
    <w:rsid w:val="00963519"/>
    <w:rsid w:val="0096392B"/>
    <w:rsid w:val="0096397B"/>
    <w:rsid w:val="00963985"/>
    <w:rsid w:val="009640C7"/>
    <w:rsid w:val="0096490E"/>
    <w:rsid w:val="00964E3C"/>
    <w:rsid w:val="00964E69"/>
    <w:rsid w:val="0096504D"/>
    <w:rsid w:val="009650B4"/>
    <w:rsid w:val="0096527C"/>
    <w:rsid w:val="009654F0"/>
    <w:rsid w:val="00965753"/>
    <w:rsid w:val="009659EA"/>
    <w:rsid w:val="00965E40"/>
    <w:rsid w:val="0096606A"/>
    <w:rsid w:val="0096691D"/>
    <w:rsid w:val="00966EC4"/>
    <w:rsid w:val="0096745F"/>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A"/>
    <w:rsid w:val="00974EBD"/>
    <w:rsid w:val="009750F1"/>
    <w:rsid w:val="009751BA"/>
    <w:rsid w:val="009752A9"/>
    <w:rsid w:val="00975859"/>
    <w:rsid w:val="009760EC"/>
    <w:rsid w:val="00976DD5"/>
    <w:rsid w:val="009771C4"/>
    <w:rsid w:val="009775C2"/>
    <w:rsid w:val="00977852"/>
    <w:rsid w:val="009778AB"/>
    <w:rsid w:val="009803A8"/>
    <w:rsid w:val="00980403"/>
    <w:rsid w:val="009804CB"/>
    <w:rsid w:val="009809DD"/>
    <w:rsid w:val="00980F14"/>
    <w:rsid w:val="0098172B"/>
    <w:rsid w:val="009817F9"/>
    <w:rsid w:val="0098183B"/>
    <w:rsid w:val="009818A6"/>
    <w:rsid w:val="00981D4B"/>
    <w:rsid w:val="009822AF"/>
    <w:rsid w:val="009823A3"/>
    <w:rsid w:val="00982AB4"/>
    <w:rsid w:val="00982B3A"/>
    <w:rsid w:val="00982E67"/>
    <w:rsid w:val="00983061"/>
    <w:rsid w:val="00983223"/>
    <w:rsid w:val="009838CE"/>
    <w:rsid w:val="00983C41"/>
    <w:rsid w:val="00983DF6"/>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91B"/>
    <w:rsid w:val="00995CE6"/>
    <w:rsid w:val="00995D7A"/>
    <w:rsid w:val="00996546"/>
    <w:rsid w:val="00996A8B"/>
    <w:rsid w:val="00996CD1"/>
    <w:rsid w:val="00996CD4"/>
    <w:rsid w:val="0099713E"/>
    <w:rsid w:val="0099731A"/>
    <w:rsid w:val="009979D6"/>
    <w:rsid w:val="00997CA3"/>
    <w:rsid w:val="009A0212"/>
    <w:rsid w:val="009A031F"/>
    <w:rsid w:val="009A041C"/>
    <w:rsid w:val="009A0A53"/>
    <w:rsid w:val="009A12E2"/>
    <w:rsid w:val="009A1963"/>
    <w:rsid w:val="009A1E77"/>
    <w:rsid w:val="009A1FBC"/>
    <w:rsid w:val="009A20C4"/>
    <w:rsid w:val="009A20F1"/>
    <w:rsid w:val="009A2180"/>
    <w:rsid w:val="009A246A"/>
    <w:rsid w:val="009A2817"/>
    <w:rsid w:val="009A2E5D"/>
    <w:rsid w:val="009A3183"/>
    <w:rsid w:val="009A321F"/>
    <w:rsid w:val="009A355A"/>
    <w:rsid w:val="009A3792"/>
    <w:rsid w:val="009A37AC"/>
    <w:rsid w:val="009A3AB5"/>
    <w:rsid w:val="009A4518"/>
    <w:rsid w:val="009A47CB"/>
    <w:rsid w:val="009A514C"/>
    <w:rsid w:val="009A516A"/>
    <w:rsid w:val="009A528E"/>
    <w:rsid w:val="009A6127"/>
    <w:rsid w:val="009A637B"/>
    <w:rsid w:val="009A6456"/>
    <w:rsid w:val="009A6513"/>
    <w:rsid w:val="009A692D"/>
    <w:rsid w:val="009A6960"/>
    <w:rsid w:val="009A6BAA"/>
    <w:rsid w:val="009A6C74"/>
    <w:rsid w:val="009A6D32"/>
    <w:rsid w:val="009A7154"/>
    <w:rsid w:val="009A78D1"/>
    <w:rsid w:val="009A7A99"/>
    <w:rsid w:val="009A7E57"/>
    <w:rsid w:val="009B003C"/>
    <w:rsid w:val="009B0097"/>
    <w:rsid w:val="009B0C12"/>
    <w:rsid w:val="009B10C5"/>
    <w:rsid w:val="009B25DC"/>
    <w:rsid w:val="009B3221"/>
    <w:rsid w:val="009B33F1"/>
    <w:rsid w:val="009B346F"/>
    <w:rsid w:val="009B3745"/>
    <w:rsid w:val="009B3C79"/>
    <w:rsid w:val="009B4570"/>
    <w:rsid w:val="009B4821"/>
    <w:rsid w:val="009B4BED"/>
    <w:rsid w:val="009B4C24"/>
    <w:rsid w:val="009B5821"/>
    <w:rsid w:val="009B59B0"/>
    <w:rsid w:val="009B5E51"/>
    <w:rsid w:val="009B616B"/>
    <w:rsid w:val="009B68AD"/>
    <w:rsid w:val="009B6C13"/>
    <w:rsid w:val="009B6D19"/>
    <w:rsid w:val="009B7833"/>
    <w:rsid w:val="009B7BB7"/>
    <w:rsid w:val="009B7F7E"/>
    <w:rsid w:val="009B7FFA"/>
    <w:rsid w:val="009C00EF"/>
    <w:rsid w:val="009C01D2"/>
    <w:rsid w:val="009C054E"/>
    <w:rsid w:val="009C080A"/>
    <w:rsid w:val="009C098E"/>
    <w:rsid w:val="009C0BC1"/>
    <w:rsid w:val="009C0D57"/>
    <w:rsid w:val="009C0DBE"/>
    <w:rsid w:val="009C10DF"/>
    <w:rsid w:val="009C159E"/>
    <w:rsid w:val="009C163E"/>
    <w:rsid w:val="009C1A35"/>
    <w:rsid w:val="009C1D4B"/>
    <w:rsid w:val="009C1E0C"/>
    <w:rsid w:val="009C281C"/>
    <w:rsid w:val="009C3D88"/>
    <w:rsid w:val="009C43C5"/>
    <w:rsid w:val="009C45A3"/>
    <w:rsid w:val="009C4838"/>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65E"/>
    <w:rsid w:val="009D478C"/>
    <w:rsid w:val="009D49A4"/>
    <w:rsid w:val="009D4A8E"/>
    <w:rsid w:val="009D4DA3"/>
    <w:rsid w:val="009D610C"/>
    <w:rsid w:val="009D62E7"/>
    <w:rsid w:val="009D75A4"/>
    <w:rsid w:val="009D766D"/>
    <w:rsid w:val="009D7DD5"/>
    <w:rsid w:val="009E00D4"/>
    <w:rsid w:val="009E06AD"/>
    <w:rsid w:val="009E0AD1"/>
    <w:rsid w:val="009E11A9"/>
    <w:rsid w:val="009E176B"/>
    <w:rsid w:val="009E1957"/>
    <w:rsid w:val="009E1D4A"/>
    <w:rsid w:val="009E1E13"/>
    <w:rsid w:val="009E1F70"/>
    <w:rsid w:val="009E1FFC"/>
    <w:rsid w:val="009E2345"/>
    <w:rsid w:val="009E2787"/>
    <w:rsid w:val="009E2F97"/>
    <w:rsid w:val="009E3235"/>
    <w:rsid w:val="009E36B2"/>
    <w:rsid w:val="009E3790"/>
    <w:rsid w:val="009E3FBD"/>
    <w:rsid w:val="009E457F"/>
    <w:rsid w:val="009E5039"/>
    <w:rsid w:val="009E532F"/>
    <w:rsid w:val="009E53AA"/>
    <w:rsid w:val="009E53D6"/>
    <w:rsid w:val="009E5656"/>
    <w:rsid w:val="009E5AB4"/>
    <w:rsid w:val="009E5CEB"/>
    <w:rsid w:val="009E605E"/>
    <w:rsid w:val="009E641D"/>
    <w:rsid w:val="009E64BF"/>
    <w:rsid w:val="009E653E"/>
    <w:rsid w:val="009E6F6E"/>
    <w:rsid w:val="009E7246"/>
    <w:rsid w:val="009E7677"/>
    <w:rsid w:val="009E792D"/>
    <w:rsid w:val="009E798E"/>
    <w:rsid w:val="009F06F6"/>
    <w:rsid w:val="009F0C38"/>
    <w:rsid w:val="009F0CD1"/>
    <w:rsid w:val="009F1033"/>
    <w:rsid w:val="009F187B"/>
    <w:rsid w:val="009F1933"/>
    <w:rsid w:val="009F2E7E"/>
    <w:rsid w:val="009F310A"/>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9F7E6D"/>
    <w:rsid w:val="00A00519"/>
    <w:rsid w:val="00A00892"/>
    <w:rsid w:val="00A00E09"/>
    <w:rsid w:val="00A01006"/>
    <w:rsid w:val="00A011C6"/>
    <w:rsid w:val="00A0267E"/>
    <w:rsid w:val="00A02A7C"/>
    <w:rsid w:val="00A02B26"/>
    <w:rsid w:val="00A03893"/>
    <w:rsid w:val="00A0394B"/>
    <w:rsid w:val="00A03CC8"/>
    <w:rsid w:val="00A0404C"/>
    <w:rsid w:val="00A044F4"/>
    <w:rsid w:val="00A04541"/>
    <w:rsid w:val="00A04846"/>
    <w:rsid w:val="00A04A92"/>
    <w:rsid w:val="00A04D0C"/>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BB"/>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0CE"/>
    <w:rsid w:val="00A145D0"/>
    <w:rsid w:val="00A14743"/>
    <w:rsid w:val="00A14917"/>
    <w:rsid w:val="00A14B5D"/>
    <w:rsid w:val="00A152F7"/>
    <w:rsid w:val="00A15521"/>
    <w:rsid w:val="00A1562F"/>
    <w:rsid w:val="00A157EC"/>
    <w:rsid w:val="00A15ABD"/>
    <w:rsid w:val="00A160E1"/>
    <w:rsid w:val="00A16150"/>
    <w:rsid w:val="00A1630A"/>
    <w:rsid w:val="00A1637F"/>
    <w:rsid w:val="00A16416"/>
    <w:rsid w:val="00A16A02"/>
    <w:rsid w:val="00A171E3"/>
    <w:rsid w:val="00A17345"/>
    <w:rsid w:val="00A1789B"/>
    <w:rsid w:val="00A178A4"/>
    <w:rsid w:val="00A20253"/>
    <w:rsid w:val="00A2049C"/>
    <w:rsid w:val="00A205BF"/>
    <w:rsid w:val="00A2081F"/>
    <w:rsid w:val="00A20B11"/>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8E5"/>
    <w:rsid w:val="00A25A28"/>
    <w:rsid w:val="00A25F8A"/>
    <w:rsid w:val="00A261E4"/>
    <w:rsid w:val="00A26883"/>
    <w:rsid w:val="00A26CF7"/>
    <w:rsid w:val="00A26D60"/>
    <w:rsid w:val="00A26EE0"/>
    <w:rsid w:val="00A27263"/>
    <w:rsid w:val="00A2735E"/>
    <w:rsid w:val="00A3072C"/>
    <w:rsid w:val="00A3097E"/>
    <w:rsid w:val="00A30BAE"/>
    <w:rsid w:val="00A313D0"/>
    <w:rsid w:val="00A314A9"/>
    <w:rsid w:val="00A31591"/>
    <w:rsid w:val="00A31629"/>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6B5"/>
    <w:rsid w:val="00A33C3D"/>
    <w:rsid w:val="00A33C9E"/>
    <w:rsid w:val="00A34A25"/>
    <w:rsid w:val="00A34FD0"/>
    <w:rsid w:val="00A35492"/>
    <w:rsid w:val="00A35735"/>
    <w:rsid w:val="00A35A0B"/>
    <w:rsid w:val="00A362CB"/>
    <w:rsid w:val="00A36694"/>
    <w:rsid w:val="00A36D4B"/>
    <w:rsid w:val="00A36DC8"/>
    <w:rsid w:val="00A370C7"/>
    <w:rsid w:val="00A3747D"/>
    <w:rsid w:val="00A37A59"/>
    <w:rsid w:val="00A37F77"/>
    <w:rsid w:val="00A40296"/>
    <w:rsid w:val="00A402A6"/>
    <w:rsid w:val="00A40531"/>
    <w:rsid w:val="00A40889"/>
    <w:rsid w:val="00A41009"/>
    <w:rsid w:val="00A41179"/>
    <w:rsid w:val="00A41772"/>
    <w:rsid w:val="00A42461"/>
    <w:rsid w:val="00A42659"/>
    <w:rsid w:val="00A426A6"/>
    <w:rsid w:val="00A42721"/>
    <w:rsid w:val="00A42897"/>
    <w:rsid w:val="00A429DE"/>
    <w:rsid w:val="00A42E37"/>
    <w:rsid w:val="00A42F65"/>
    <w:rsid w:val="00A4306E"/>
    <w:rsid w:val="00A4339C"/>
    <w:rsid w:val="00A43666"/>
    <w:rsid w:val="00A43A09"/>
    <w:rsid w:val="00A43A47"/>
    <w:rsid w:val="00A43C2C"/>
    <w:rsid w:val="00A43CF0"/>
    <w:rsid w:val="00A44882"/>
    <w:rsid w:val="00A44AA5"/>
    <w:rsid w:val="00A44AA6"/>
    <w:rsid w:val="00A44B72"/>
    <w:rsid w:val="00A44E28"/>
    <w:rsid w:val="00A45381"/>
    <w:rsid w:val="00A4570E"/>
    <w:rsid w:val="00A4579A"/>
    <w:rsid w:val="00A45A3B"/>
    <w:rsid w:val="00A46FAD"/>
    <w:rsid w:val="00A470ED"/>
    <w:rsid w:val="00A47218"/>
    <w:rsid w:val="00A47430"/>
    <w:rsid w:val="00A4761F"/>
    <w:rsid w:val="00A47803"/>
    <w:rsid w:val="00A479AE"/>
    <w:rsid w:val="00A47ACF"/>
    <w:rsid w:val="00A47B4B"/>
    <w:rsid w:val="00A47BED"/>
    <w:rsid w:val="00A5044D"/>
    <w:rsid w:val="00A506CE"/>
    <w:rsid w:val="00A50B00"/>
    <w:rsid w:val="00A511FB"/>
    <w:rsid w:val="00A514EB"/>
    <w:rsid w:val="00A521E0"/>
    <w:rsid w:val="00A52700"/>
    <w:rsid w:val="00A52B0A"/>
    <w:rsid w:val="00A52D1E"/>
    <w:rsid w:val="00A53808"/>
    <w:rsid w:val="00A53831"/>
    <w:rsid w:val="00A544BF"/>
    <w:rsid w:val="00A54A61"/>
    <w:rsid w:val="00A54A90"/>
    <w:rsid w:val="00A54D16"/>
    <w:rsid w:val="00A551A0"/>
    <w:rsid w:val="00A5579B"/>
    <w:rsid w:val="00A55855"/>
    <w:rsid w:val="00A5586A"/>
    <w:rsid w:val="00A55877"/>
    <w:rsid w:val="00A5587F"/>
    <w:rsid w:val="00A5589D"/>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52C"/>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828"/>
    <w:rsid w:val="00A65BE3"/>
    <w:rsid w:val="00A65FBF"/>
    <w:rsid w:val="00A66089"/>
    <w:rsid w:val="00A6681D"/>
    <w:rsid w:val="00A66A5A"/>
    <w:rsid w:val="00A6736A"/>
    <w:rsid w:val="00A677C1"/>
    <w:rsid w:val="00A67A8E"/>
    <w:rsid w:val="00A67AC6"/>
    <w:rsid w:val="00A70A35"/>
    <w:rsid w:val="00A7141F"/>
    <w:rsid w:val="00A71CDC"/>
    <w:rsid w:val="00A71D6B"/>
    <w:rsid w:val="00A723F7"/>
    <w:rsid w:val="00A734AF"/>
    <w:rsid w:val="00A73873"/>
    <w:rsid w:val="00A73D8D"/>
    <w:rsid w:val="00A7449E"/>
    <w:rsid w:val="00A744A2"/>
    <w:rsid w:val="00A745D9"/>
    <w:rsid w:val="00A74C89"/>
    <w:rsid w:val="00A74E04"/>
    <w:rsid w:val="00A74F6C"/>
    <w:rsid w:val="00A7518C"/>
    <w:rsid w:val="00A75212"/>
    <w:rsid w:val="00A7538B"/>
    <w:rsid w:val="00A75563"/>
    <w:rsid w:val="00A75857"/>
    <w:rsid w:val="00A75920"/>
    <w:rsid w:val="00A7634B"/>
    <w:rsid w:val="00A7662C"/>
    <w:rsid w:val="00A76696"/>
    <w:rsid w:val="00A76A52"/>
    <w:rsid w:val="00A76BF2"/>
    <w:rsid w:val="00A76FC0"/>
    <w:rsid w:val="00A7702E"/>
    <w:rsid w:val="00A770A5"/>
    <w:rsid w:val="00A7735F"/>
    <w:rsid w:val="00A77594"/>
    <w:rsid w:val="00A77960"/>
    <w:rsid w:val="00A77C0E"/>
    <w:rsid w:val="00A806D6"/>
    <w:rsid w:val="00A80915"/>
    <w:rsid w:val="00A80E52"/>
    <w:rsid w:val="00A8115F"/>
    <w:rsid w:val="00A81281"/>
    <w:rsid w:val="00A8135C"/>
    <w:rsid w:val="00A81633"/>
    <w:rsid w:val="00A8172F"/>
    <w:rsid w:val="00A8221B"/>
    <w:rsid w:val="00A82665"/>
    <w:rsid w:val="00A826CD"/>
    <w:rsid w:val="00A82DA1"/>
    <w:rsid w:val="00A82FA5"/>
    <w:rsid w:val="00A831F0"/>
    <w:rsid w:val="00A834EC"/>
    <w:rsid w:val="00A8353F"/>
    <w:rsid w:val="00A83710"/>
    <w:rsid w:val="00A83BF1"/>
    <w:rsid w:val="00A83C06"/>
    <w:rsid w:val="00A83C5B"/>
    <w:rsid w:val="00A84298"/>
    <w:rsid w:val="00A84890"/>
    <w:rsid w:val="00A8490B"/>
    <w:rsid w:val="00A8513A"/>
    <w:rsid w:val="00A8523D"/>
    <w:rsid w:val="00A853DF"/>
    <w:rsid w:val="00A85661"/>
    <w:rsid w:val="00A85FFF"/>
    <w:rsid w:val="00A869B4"/>
    <w:rsid w:val="00A86ACD"/>
    <w:rsid w:val="00A86AE7"/>
    <w:rsid w:val="00A86D23"/>
    <w:rsid w:val="00A86EEB"/>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2AD8"/>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46C"/>
    <w:rsid w:val="00A97666"/>
    <w:rsid w:val="00A97711"/>
    <w:rsid w:val="00A97B8C"/>
    <w:rsid w:val="00A97E7B"/>
    <w:rsid w:val="00AA0003"/>
    <w:rsid w:val="00AA0115"/>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80D"/>
    <w:rsid w:val="00AA4B1B"/>
    <w:rsid w:val="00AA4E54"/>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C9A"/>
    <w:rsid w:val="00AB3D94"/>
    <w:rsid w:val="00AB3E16"/>
    <w:rsid w:val="00AB3E3E"/>
    <w:rsid w:val="00AB3F13"/>
    <w:rsid w:val="00AB3F37"/>
    <w:rsid w:val="00AB3F49"/>
    <w:rsid w:val="00AB3FF4"/>
    <w:rsid w:val="00AB4157"/>
    <w:rsid w:val="00AB42FF"/>
    <w:rsid w:val="00AB513E"/>
    <w:rsid w:val="00AB53BA"/>
    <w:rsid w:val="00AB57AD"/>
    <w:rsid w:val="00AB583A"/>
    <w:rsid w:val="00AB642C"/>
    <w:rsid w:val="00AB6D53"/>
    <w:rsid w:val="00AB7134"/>
    <w:rsid w:val="00AB76D5"/>
    <w:rsid w:val="00AB7787"/>
    <w:rsid w:val="00AB78AC"/>
    <w:rsid w:val="00AB7964"/>
    <w:rsid w:val="00AB7C60"/>
    <w:rsid w:val="00AC0B36"/>
    <w:rsid w:val="00AC0CEF"/>
    <w:rsid w:val="00AC0DBB"/>
    <w:rsid w:val="00AC1191"/>
    <w:rsid w:val="00AC1281"/>
    <w:rsid w:val="00AC2AEF"/>
    <w:rsid w:val="00AC2D39"/>
    <w:rsid w:val="00AC2D4E"/>
    <w:rsid w:val="00AC3084"/>
    <w:rsid w:val="00AC3431"/>
    <w:rsid w:val="00AC38E9"/>
    <w:rsid w:val="00AC407B"/>
    <w:rsid w:val="00AC45D6"/>
    <w:rsid w:val="00AC471F"/>
    <w:rsid w:val="00AC4883"/>
    <w:rsid w:val="00AC4D53"/>
    <w:rsid w:val="00AC4D96"/>
    <w:rsid w:val="00AC4E2E"/>
    <w:rsid w:val="00AC5A3B"/>
    <w:rsid w:val="00AC5AB6"/>
    <w:rsid w:val="00AC61B3"/>
    <w:rsid w:val="00AC63F4"/>
    <w:rsid w:val="00AC6521"/>
    <w:rsid w:val="00AC65CF"/>
    <w:rsid w:val="00AC690A"/>
    <w:rsid w:val="00AC6D0A"/>
    <w:rsid w:val="00AC7885"/>
    <w:rsid w:val="00AD0EAA"/>
    <w:rsid w:val="00AD12BD"/>
    <w:rsid w:val="00AD158D"/>
    <w:rsid w:val="00AD1618"/>
    <w:rsid w:val="00AD163D"/>
    <w:rsid w:val="00AD174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90A"/>
    <w:rsid w:val="00AD4B36"/>
    <w:rsid w:val="00AD514B"/>
    <w:rsid w:val="00AD5542"/>
    <w:rsid w:val="00AD5930"/>
    <w:rsid w:val="00AD5F5A"/>
    <w:rsid w:val="00AD6C7F"/>
    <w:rsid w:val="00AD6F59"/>
    <w:rsid w:val="00AD70C9"/>
    <w:rsid w:val="00AD732B"/>
    <w:rsid w:val="00AD75A6"/>
    <w:rsid w:val="00AD7927"/>
    <w:rsid w:val="00AD7B75"/>
    <w:rsid w:val="00AD7CD8"/>
    <w:rsid w:val="00AE0D23"/>
    <w:rsid w:val="00AE0E9E"/>
    <w:rsid w:val="00AE1418"/>
    <w:rsid w:val="00AE14B7"/>
    <w:rsid w:val="00AE1C33"/>
    <w:rsid w:val="00AE2205"/>
    <w:rsid w:val="00AE232B"/>
    <w:rsid w:val="00AE24A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053"/>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199"/>
    <w:rsid w:val="00AF13DC"/>
    <w:rsid w:val="00AF1414"/>
    <w:rsid w:val="00AF1726"/>
    <w:rsid w:val="00AF28B0"/>
    <w:rsid w:val="00AF2D55"/>
    <w:rsid w:val="00AF2DED"/>
    <w:rsid w:val="00AF377C"/>
    <w:rsid w:val="00AF3B25"/>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70E"/>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2B9"/>
    <w:rsid w:val="00B064EE"/>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69B"/>
    <w:rsid w:val="00B12F78"/>
    <w:rsid w:val="00B13282"/>
    <w:rsid w:val="00B137BE"/>
    <w:rsid w:val="00B137D3"/>
    <w:rsid w:val="00B1388A"/>
    <w:rsid w:val="00B13F1F"/>
    <w:rsid w:val="00B1426D"/>
    <w:rsid w:val="00B14381"/>
    <w:rsid w:val="00B14450"/>
    <w:rsid w:val="00B147CC"/>
    <w:rsid w:val="00B15093"/>
    <w:rsid w:val="00B150B5"/>
    <w:rsid w:val="00B15141"/>
    <w:rsid w:val="00B151C6"/>
    <w:rsid w:val="00B15A0F"/>
    <w:rsid w:val="00B167A6"/>
    <w:rsid w:val="00B168E5"/>
    <w:rsid w:val="00B16B5F"/>
    <w:rsid w:val="00B16E3A"/>
    <w:rsid w:val="00B16F43"/>
    <w:rsid w:val="00B1736C"/>
    <w:rsid w:val="00B17744"/>
    <w:rsid w:val="00B17853"/>
    <w:rsid w:val="00B20057"/>
    <w:rsid w:val="00B20075"/>
    <w:rsid w:val="00B2043A"/>
    <w:rsid w:val="00B206FB"/>
    <w:rsid w:val="00B20A9B"/>
    <w:rsid w:val="00B20E2B"/>
    <w:rsid w:val="00B21016"/>
    <w:rsid w:val="00B215F9"/>
    <w:rsid w:val="00B21C8F"/>
    <w:rsid w:val="00B21CA7"/>
    <w:rsid w:val="00B21CB7"/>
    <w:rsid w:val="00B21D72"/>
    <w:rsid w:val="00B21D85"/>
    <w:rsid w:val="00B21DF9"/>
    <w:rsid w:val="00B21FD0"/>
    <w:rsid w:val="00B223F6"/>
    <w:rsid w:val="00B233A9"/>
    <w:rsid w:val="00B2348B"/>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2DB"/>
    <w:rsid w:val="00B30558"/>
    <w:rsid w:val="00B305C0"/>
    <w:rsid w:val="00B30992"/>
    <w:rsid w:val="00B30D8A"/>
    <w:rsid w:val="00B316C8"/>
    <w:rsid w:val="00B31A26"/>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E04"/>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2CB"/>
    <w:rsid w:val="00B41351"/>
    <w:rsid w:val="00B415EF"/>
    <w:rsid w:val="00B41B34"/>
    <w:rsid w:val="00B41C34"/>
    <w:rsid w:val="00B41EDA"/>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60AA"/>
    <w:rsid w:val="00B462D6"/>
    <w:rsid w:val="00B46BBB"/>
    <w:rsid w:val="00B47784"/>
    <w:rsid w:val="00B4783F"/>
    <w:rsid w:val="00B47CEF"/>
    <w:rsid w:val="00B47F65"/>
    <w:rsid w:val="00B504F7"/>
    <w:rsid w:val="00B5067D"/>
    <w:rsid w:val="00B508A3"/>
    <w:rsid w:val="00B51014"/>
    <w:rsid w:val="00B51420"/>
    <w:rsid w:val="00B51526"/>
    <w:rsid w:val="00B51A40"/>
    <w:rsid w:val="00B522A9"/>
    <w:rsid w:val="00B52559"/>
    <w:rsid w:val="00B52646"/>
    <w:rsid w:val="00B529F2"/>
    <w:rsid w:val="00B52AAD"/>
    <w:rsid w:val="00B53EF5"/>
    <w:rsid w:val="00B5428C"/>
    <w:rsid w:val="00B5431B"/>
    <w:rsid w:val="00B5475E"/>
    <w:rsid w:val="00B54768"/>
    <w:rsid w:val="00B54989"/>
    <w:rsid w:val="00B54FA3"/>
    <w:rsid w:val="00B553CF"/>
    <w:rsid w:val="00B555B8"/>
    <w:rsid w:val="00B55ACA"/>
    <w:rsid w:val="00B5612F"/>
    <w:rsid w:val="00B566E0"/>
    <w:rsid w:val="00B5685D"/>
    <w:rsid w:val="00B57861"/>
    <w:rsid w:val="00B57D57"/>
    <w:rsid w:val="00B6015E"/>
    <w:rsid w:val="00B6022F"/>
    <w:rsid w:val="00B60543"/>
    <w:rsid w:val="00B607B8"/>
    <w:rsid w:val="00B60DD7"/>
    <w:rsid w:val="00B60E6E"/>
    <w:rsid w:val="00B60EA9"/>
    <w:rsid w:val="00B6184F"/>
    <w:rsid w:val="00B619AF"/>
    <w:rsid w:val="00B61B85"/>
    <w:rsid w:val="00B61CFF"/>
    <w:rsid w:val="00B61F70"/>
    <w:rsid w:val="00B62301"/>
    <w:rsid w:val="00B6237B"/>
    <w:rsid w:val="00B6260C"/>
    <w:rsid w:val="00B62A18"/>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D1C"/>
    <w:rsid w:val="00B664EC"/>
    <w:rsid w:val="00B66801"/>
    <w:rsid w:val="00B6796C"/>
    <w:rsid w:val="00B67B2B"/>
    <w:rsid w:val="00B67E89"/>
    <w:rsid w:val="00B70333"/>
    <w:rsid w:val="00B707DB"/>
    <w:rsid w:val="00B70A49"/>
    <w:rsid w:val="00B70CF0"/>
    <w:rsid w:val="00B70DDA"/>
    <w:rsid w:val="00B70EDB"/>
    <w:rsid w:val="00B71A5D"/>
    <w:rsid w:val="00B71F4F"/>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69"/>
    <w:rsid w:val="00B812CD"/>
    <w:rsid w:val="00B81440"/>
    <w:rsid w:val="00B81578"/>
    <w:rsid w:val="00B81684"/>
    <w:rsid w:val="00B817F4"/>
    <w:rsid w:val="00B8206A"/>
    <w:rsid w:val="00B821AB"/>
    <w:rsid w:val="00B82974"/>
    <w:rsid w:val="00B830F7"/>
    <w:rsid w:val="00B8321E"/>
    <w:rsid w:val="00B83463"/>
    <w:rsid w:val="00B839D3"/>
    <w:rsid w:val="00B83AC3"/>
    <w:rsid w:val="00B83DF6"/>
    <w:rsid w:val="00B8408E"/>
    <w:rsid w:val="00B844B3"/>
    <w:rsid w:val="00B84979"/>
    <w:rsid w:val="00B84BE8"/>
    <w:rsid w:val="00B85402"/>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1A"/>
    <w:rsid w:val="00B919B6"/>
    <w:rsid w:val="00B91E0F"/>
    <w:rsid w:val="00B926E0"/>
    <w:rsid w:val="00B928B6"/>
    <w:rsid w:val="00B92F5B"/>
    <w:rsid w:val="00B93B55"/>
    <w:rsid w:val="00B93C36"/>
    <w:rsid w:val="00B93E5A"/>
    <w:rsid w:val="00B94054"/>
    <w:rsid w:val="00B94253"/>
    <w:rsid w:val="00B9436E"/>
    <w:rsid w:val="00B94393"/>
    <w:rsid w:val="00B950E8"/>
    <w:rsid w:val="00B95242"/>
    <w:rsid w:val="00B95305"/>
    <w:rsid w:val="00B95377"/>
    <w:rsid w:val="00B954FC"/>
    <w:rsid w:val="00B9561D"/>
    <w:rsid w:val="00B95A04"/>
    <w:rsid w:val="00B95C49"/>
    <w:rsid w:val="00B95CE8"/>
    <w:rsid w:val="00B95EEF"/>
    <w:rsid w:val="00B96228"/>
    <w:rsid w:val="00B96313"/>
    <w:rsid w:val="00B96ABF"/>
    <w:rsid w:val="00B96CBF"/>
    <w:rsid w:val="00B96CF0"/>
    <w:rsid w:val="00B96DA2"/>
    <w:rsid w:val="00B97088"/>
    <w:rsid w:val="00B97665"/>
    <w:rsid w:val="00B977E6"/>
    <w:rsid w:val="00B9786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202"/>
    <w:rsid w:val="00BA380D"/>
    <w:rsid w:val="00BA3974"/>
    <w:rsid w:val="00BA3996"/>
    <w:rsid w:val="00BA3CC9"/>
    <w:rsid w:val="00BA3F29"/>
    <w:rsid w:val="00BA40BE"/>
    <w:rsid w:val="00BA41F5"/>
    <w:rsid w:val="00BA48E0"/>
    <w:rsid w:val="00BA4A62"/>
    <w:rsid w:val="00BA4DF9"/>
    <w:rsid w:val="00BA5346"/>
    <w:rsid w:val="00BA53CE"/>
    <w:rsid w:val="00BA54FB"/>
    <w:rsid w:val="00BA5C97"/>
    <w:rsid w:val="00BA5EFB"/>
    <w:rsid w:val="00BA6282"/>
    <w:rsid w:val="00BA659A"/>
    <w:rsid w:val="00BA68C1"/>
    <w:rsid w:val="00BA6CFD"/>
    <w:rsid w:val="00BA7339"/>
    <w:rsid w:val="00BA7423"/>
    <w:rsid w:val="00BA7541"/>
    <w:rsid w:val="00BA7688"/>
    <w:rsid w:val="00BA7EB0"/>
    <w:rsid w:val="00BA7F8C"/>
    <w:rsid w:val="00BA7F97"/>
    <w:rsid w:val="00BB0528"/>
    <w:rsid w:val="00BB0678"/>
    <w:rsid w:val="00BB070E"/>
    <w:rsid w:val="00BB0AFC"/>
    <w:rsid w:val="00BB0B3E"/>
    <w:rsid w:val="00BB0B41"/>
    <w:rsid w:val="00BB0D75"/>
    <w:rsid w:val="00BB142F"/>
    <w:rsid w:val="00BB1966"/>
    <w:rsid w:val="00BB1B24"/>
    <w:rsid w:val="00BB1C4F"/>
    <w:rsid w:val="00BB1D50"/>
    <w:rsid w:val="00BB2047"/>
    <w:rsid w:val="00BB225D"/>
    <w:rsid w:val="00BB2328"/>
    <w:rsid w:val="00BB3355"/>
    <w:rsid w:val="00BB363D"/>
    <w:rsid w:val="00BB365A"/>
    <w:rsid w:val="00BB3BDC"/>
    <w:rsid w:val="00BB3DF1"/>
    <w:rsid w:val="00BB3F2A"/>
    <w:rsid w:val="00BB3F4C"/>
    <w:rsid w:val="00BB3F8F"/>
    <w:rsid w:val="00BB424D"/>
    <w:rsid w:val="00BB4A42"/>
    <w:rsid w:val="00BB51A0"/>
    <w:rsid w:val="00BB5321"/>
    <w:rsid w:val="00BB55E4"/>
    <w:rsid w:val="00BB56F2"/>
    <w:rsid w:val="00BB56F3"/>
    <w:rsid w:val="00BB5B63"/>
    <w:rsid w:val="00BB60F2"/>
    <w:rsid w:val="00BB61DC"/>
    <w:rsid w:val="00BB6431"/>
    <w:rsid w:val="00BB6472"/>
    <w:rsid w:val="00BB64AE"/>
    <w:rsid w:val="00BB68A4"/>
    <w:rsid w:val="00BB6C81"/>
    <w:rsid w:val="00BB71EC"/>
    <w:rsid w:val="00BB723D"/>
    <w:rsid w:val="00BB724B"/>
    <w:rsid w:val="00BB7634"/>
    <w:rsid w:val="00BC152B"/>
    <w:rsid w:val="00BC15F2"/>
    <w:rsid w:val="00BC169E"/>
    <w:rsid w:val="00BC16BF"/>
    <w:rsid w:val="00BC17BC"/>
    <w:rsid w:val="00BC18B2"/>
    <w:rsid w:val="00BC1A03"/>
    <w:rsid w:val="00BC1A99"/>
    <w:rsid w:val="00BC1CDD"/>
    <w:rsid w:val="00BC201A"/>
    <w:rsid w:val="00BC27E0"/>
    <w:rsid w:val="00BC2BC7"/>
    <w:rsid w:val="00BC2F45"/>
    <w:rsid w:val="00BC321B"/>
    <w:rsid w:val="00BC344E"/>
    <w:rsid w:val="00BC3799"/>
    <w:rsid w:val="00BC38B8"/>
    <w:rsid w:val="00BC3CF8"/>
    <w:rsid w:val="00BC3FE8"/>
    <w:rsid w:val="00BC499E"/>
    <w:rsid w:val="00BC4E9D"/>
    <w:rsid w:val="00BC4EBA"/>
    <w:rsid w:val="00BC5CE2"/>
    <w:rsid w:val="00BC5E43"/>
    <w:rsid w:val="00BC6582"/>
    <w:rsid w:val="00BC6AA2"/>
    <w:rsid w:val="00BC6F66"/>
    <w:rsid w:val="00BC7040"/>
    <w:rsid w:val="00BC70D5"/>
    <w:rsid w:val="00BC71C5"/>
    <w:rsid w:val="00BC7499"/>
    <w:rsid w:val="00BC7659"/>
    <w:rsid w:val="00BC77C9"/>
    <w:rsid w:val="00BC7A42"/>
    <w:rsid w:val="00BC7DDC"/>
    <w:rsid w:val="00BD013E"/>
    <w:rsid w:val="00BD082C"/>
    <w:rsid w:val="00BD0FC4"/>
    <w:rsid w:val="00BD140B"/>
    <w:rsid w:val="00BD14A5"/>
    <w:rsid w:val="00BD154C"/>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4F93"/>
    <w:rsid w:val="00BD5736"/>
    <w:rsid w:val="00BD5A26"/>
    <w:rsid w:val="00BD5FA4"/>
    <w:rsid w:val="00BD602B"/>
    <w:rsid w:val="00BD6509"/>
    <w:rsid w:val="00BD689C"/>
    <w:rsid w:val="00BD6A22"/>
    <w:rsid w:val="00BD7629"/>
    <w:rsid w:val="00BD7740"/>
    <w:rsid w:val="00BD7A82"/>
    <w:rsid w:val="00BD7EFB"/>
    <w:rsid w:val="00BD7F9E"/>
    <w:rsid w:val="00BE072F"/>
    <w:rsid w:val="00BE0E51"/>
    <w:rsid w:val="00BE12D2"/>
    <w:rsid w:val="00BE13B8"/>
    <w:rsid w:val="00BE16C6"/>
    <w:rsid w:val="00BE16EF"/>
    <w:rsid w:val="00BE1959"/>
    <w:rsid w:val="00BE197A"/>
    <w:rsid w:val="00BE1A06"/>
    <w:rsid w:val="00BE1D45"/>
    <w:rsid w:val="00BE1DCF"/>
    <w:rsid w:val="00BE269D"/>
    <w:rsid w:val="00BE28FE"/>
    <w:rsid w:val="00BE312F"/>
    <w:rsid w:val="00BE35AB"/>
    <w:rsid w:val="00BE3EA0"/>
    <w:rsid w:val="00BE403F"/>
    <w:rsid w:val="00BE475F"/>
    <w:rsid w:val="00BE5171"/>
    <w:rsid w:val="00BE5268"/>
    <w:rsid w:val="00BE5519"/>
    <w:rsid w:val="00BE57B1"/>
    <w:rsid w:val="00BE5813"/>
    <w:rsid w:val="00BE5A43"/>
    <w:rsid w:val="00BE5FFB"/>
    <w:rsid w:val="00BE63D5"/>
    <w:rsid w:val="00BE64C5"/>
    <w:rsid w:val="00BE65B3"/>
    <w:rsid w:val="00BE7501"/>
    <w:rsid w:val="00BE7B27"/>
    <w:rsid w:val="00BE7D45"/>
    <w:rsid w:val="00BE7FAF"/>
    <w:rsid w:val="00BF0058"/>
    <w:rsid w:val="00BF0184"/>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F0D"/>
    <w:rsid w:val="00BF302E"/>
    <w:rsid w:val="00BF31B5"/>
    <w:rsid w:val="00BF31CB"/>
    <w:rsid w:val="00BF334F"/>
    <w:rsid w:val="00BF3A10"/>
    <w:rsid w:val="00BF3A41"/>
    <w:rsid w:val="00BF3C10"/>
    <w:rsid w:val="00BF3FFA"/>
    <w:rsid w:val="00BF46F1"/>
    <w:rsid w:val="00BF4B69"/>
    <w:rsid w:val="00BF4D4F"/>
    <w:rsid w:val="00BF56A8"/>
    <w:rsid w:val="00BF5763"/>
    <w:rsid w:val="00BF60E3"/>
    <w:rsid w:val="00BF63BB"/>
    <w:rsid w:val="00BF6C19"/>
    <w:rsid w:val="00BF6FBF"/>
    <w:rsid w:val="00BF70A1"/>
    <w:rsid w:val="00BF70F8"/>
    <w:rsid w:val="00BF7D39"/>
    <w:rsid w:val="00BF7D43"/>
    <w:rsid w:val="00C00F1A"/>
    <w:rsid w:val="00C010F5"/>
    <w:rsid w:val="00C01375"/>
    <w:rsid w:val="00C0150C"/>
    <w:rsid w:val="00C01552"/>
    <w:rsid w:val="00C01835"/>
    <w:rsid w:val="00C01846"/>
    <w:rsid w:val="00C01FFB"/>
    <w:rsid w:val="00C02192"/>
    <w:rsid w:val="00C023FA"/>
    <w:rsid w:val="00C0256C"/>
    <w:rsid w:val="00C02B2A"/>
    <w:rsid w:val="00C02C17"/>
    <w:rsid w:val="00C02CDE"/>
    <w:rsid w:val="00C030C3"/>
    <w:rsid w:val="00C039B6"/>
    <w:rsid w:val="00C03B7B"/>
    <w:rsid w:val="00C04B82"/>
    <w:rsid w:val="00C050FA"/>
    <w:rsid w:val="00C057E0"/>
    <w:rsid w:val="00C05829"/>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B32"/>
    <w:rsid w:val="00C11C33"/>
    <w:rsid w:val="00C11C73"/>
    <w:rsid w:val="00C11FE5"/>
    <w:rsid w:val="00C11FF6"/>
    <w:rsid w:val="00C1286D"/>
    <w:rsid w:val="00C12DB8"/>
    <w:rsid w:val="00C12E86"/>
    <w:rsid w:val="00C12EB5"/>
    <w:rsid w:val="00C13504"/>
    <w:rsid w:val="00C13757"/>
    <w:rsid w:val="00C13C1B"/>
    <w:rsid w:val="00C13C8A"/>
    <w:rsid w:val="00C13F22"/>
    <w:rsid w:val="00C13F33"/>
    <w:rsid w:val="00C140FE"/>
    <w:rsid w:val="00C144B5"/>
    <w:rsid w:val="00C14697"/>
    <w:rsid w:val="00C14BE8"/>
    <w:rsid w:val="00C15135"/>
    <w:rsid w:val="00C151B2"/>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95F"/>
    <w:rsid w:val="00C24CA2"/>
    <w:rsid w:val="00C24EE5"/>
    <w:rsid w:val="00C24F74"/>
    <w:rsid w:val="00C250CF"/>
    <w:rsid w:val="00C2544D"/>
    <w:rsid w:val="00C25912"/>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7D0"/>
    <w:rsid w:val="00C32BB7"/>
    <w:rsid w:val="00C33152"/>
    <w:rsid w:val="00C336E5"/>
    <w:rsid w:val="00C339DE"/>
    <w:rsid w:val="00C33AA7"/>
    <w:rsid w:val="00C33AC0"/>
    <w:rsid w:val="00C33DCE"/>
    <w:rsid w:val="00C34010"/>
    <w:rsid w:val="00C34319"/>
    <w:rsid w:val="00C3463A"/>
    <w:rsid w:val="00C346BB"/>
    <w:rsid w:val="00C346C1"/>
    <w:rsid w:val="00C34C05"/>
    <w:rsid w:val="00C34EE1"/>
    <w:rsid w:val="00C35659"/>
    <w:rsid w:val="00C3566B"/>
    <w:rsid w:val="00C35675"/>
    <w:rsid w:val="00C35A42"/>
    <w:rsid w:val="00C35B23"/>
    <w:rsid w:val="00C35D4F"/>
    <w:rsid w:val="00C36DAD"/>
    <w:rsid w:val="00C37050"/>
    <w:rsid w:val="00C37493"/>
    <w:rsid w:val="00C37AEC"/>
    <w:rsid w:val="00C37DED"/>
    <w:rsid w:val="00C37F07"/>
    <w:rsid w:val="00C37F85"/>
    <w:rsid w:val="00C37F8D"/>
    <w:rsid w:val="00C4018E"/>
    <w:rsid w:val="00C404D5"/>
    <w:rsid w:val="00C40509"/>
    <w:rsid w:val="00C40876"/>
    <w:rsid w:val="00C40B7D"/>
    <w:rsid w:val="00C41C29"/>
    <w:rsid w:val="00C41C71"/>
    <w:rsid w:val="00C41CB0"/>
    <w:rsid w:val="00C41CC9"/>
    <w:rsid w:val="00C42130"/>
    <w:rsid w:val="00C42784"/>
    <w:rsid w:val="00C429E1"/>
    <w:rsid w:val="00C43421"/>
    <w:rsid w:val="00C439F0"/>
    <w:rsid w:val="00C43CE7"/>
    <w:rsid w:val="00C44189"/>
    <w:rsid w:val="00C4464F"/>
    <w:rsid w:val="00C447FB"/>
    <w:rsid w:val="00C44ADA"/>
    <w:rsid w:val="00C458EB"/>
    <w:rsid w:val="00C45A9C"/>
    <w:rsid w:val="00C460F0"/>
    <w:rsid w:val="00C46253"/>
    <w:rsid w:val="00C466EB"/>
    <w:rsid w:val="00C46A93"/>
    <w:rsid w:val="00C46B53"/>
    <w:rsid w:val="00C46D57"/>
    <w:rsid w:val="00C46D92"/>
    <w:rsid w:val="00C47073"/>
    <w:rsid w:val="00C470AA"/>
    <w:rsid w:val="00C47202"/>
    <w:rsid w:val="00C47AE8"/>
    <w:rsid w:val="00C5008A"/>
    <w:rsid w:val="00C503BD"/>
    <w:rsid w:val="00C50420"/>
    <w:rsid w:val="00C508B7"/>
    <w:rsid w:val="00C50D41"/>
    <w:rsid w:val="00C515CC"/>
    <w:rsid w:val="00C5196E"/>
    <w:rsid w:val="00C51D11"/>
    <w:rsid w:val="00C5257E"/>
    <w:rsid w:val="00C52DE3"/>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062"/>
    <w:rsid w:val="00C601EB"/>
    <w:rsid w:val="00C60EC1"/>
    <w:rsid w:val="00C62027"/>
    <w:rsid w:val="00C62163"/>
    <w:rsid w:val="00C621EC"/>
    <w:rsid w:val="00C62271"/>
    <w:rsid w:val="00C62997"/>
    <w:rsid w:val="00C629E0"/>
    <w:rsid w:val="00C62BE7"/>
    <w:rsid w:val="00C62C31"/>
    <w:rsid w:val="00C633AB"/>
    <w:rsid w:val="00C6343A"/>
    <w:rsid w:val="00C641E7"/>
    <w:rsid w:val="00C64376"/>
    <w:rsid w:val="00C64626"/>
    <w:rsid w:val="00C646FA"/>
    <w:rsid w:val="00C64849"/>
    <w:rsid w:val="00C64EDC"/>
    <w:rsid w:val="00C65361"/>
    <w:rsid w:val="00C657B6"/>
    <w:rsid w:val="00C658B2"/>
    <w:rsid w:val="00C65D24"/>
    <w:rsid w:val="00C65F58"/>
    <w:rsid w:val="00C66571"/>
    <w:rsid w:val="00C666DB"/>
    <w:rsid w:val="00C667F6"/>
    <w:rsid w:val="00C66990"/>
    <w:rsid w:val="00C66B5B"/>
    <w:rsid w:val="00C66B89"/>
    <w:rsid w:val="00C66C34"/>
    <w:rsid w:val="00C66FBC"/>
    <w:rsid w:val="00C67231"/>
    <w:rsid w:val="00C7040D"/>
    <w:rsid w:val="00C709AD"/>
    <w:rsid w:val="00C70B8C"/>
    <w:rsid w:val="00C71468"/>
    <w:rsid w:val="00C720BB"/>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547"/>
    <w:rsid w:val="00C80B54"/>
    <w:rsid w:val="00C80FD1"/>
    <w:rsid w:val="00C815EC"/>
    <w:rsid w:val="00C8198E"/>
    <w:rsid w:val="00C81B30"/>
    <w:rsid w:val="00C82387"/>
    <w:rsid w:val="00C838D6"/>
    <w:rsid w:val="00C83E22"/>
    <w:rsid w:val="00C84FD0"/>
    <w:rsid w:val="00C8512A"/>
    <w:rsid w:val="00C85253"/>
    <w:rsid w:val="00C8534D"/>
    <w:rsid w:val="00C8624E"/>
    <w:rsid w:val="00C86379"/>
    <w:rsid w:val="00C86466"/>
    <w:rsid w:val="00C864DB"/>
    <w:rsid w:val="00C865DF"/>
    <w:rsid w:val="00C86629"/>
    <w:rsid w:val="00C86F7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4EFB"/>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6C"/>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D0B"/>
    <w:rsid w:val="00CA73B2"/>
    <w:rsid w:val="00CA74E8"/>
    <w:rsid w:val="00CA765C"/>
    <w:rsid w:val="00CA7EE9"/>
    <w:rsid w:val="00CB016A"/>
    <w:rsid w:val="00CB047F"/>
    <w:rsid w:val="00CB0C2A"/>
    <w:rsid w:val="00CB11BD"/>
    <w:rsid w:val="00CB1368"/>
    <w:rsid w:val="00CB1F2A"/>
    <w:rsid w:val="00CB2836"/>
    <w:rsid w:val="00CB2A15"/>
    <w:rsid w:val="00CB2F65"/>
    <w:rsid w:val="00CB4141"/>
    <w:rsid w:val="00CB480A"/>
    <w:rsid w:val="00CB4FA5"/>
    <w:rsid w:val="00CB558B"/>
    <w:rsid w:val="00CB5751"/>
    <w:rsid w:val="00CB58DD"/>
    <w:rsid w:val="00CB5A9F"/>
    <w:rsid w:val="00CB5EF8"/>
    <w:rsid w:val="00CB5F8D"/>
    <w:rsid w:val="00CB6343"/>
    <w:rsid w:val="00CB6590"/>
    <w:rsid w:val="00CB68B3"/>
    <w:rsid w:val="00CB68CD"/>
    <w:rsid w:val="00CB6F9E"/>
    <w:rsid w:val="00CB72D4"/>
    <w:rsid w:val="00CB7648"/>
    <w:rsid w:val="00CB77AE"/>
    <w:rsid w:val="00CB7B6B"/>
    <w:rsid w:val="00CB7DC3"/>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79"/>
    <w:rsid w:val="00CC4CCF"/>
    <w:rsid w:val="00CC4F58"/>
    <w:rsid w:val="00CC501E"/>
    <w:rsid w:val="00CC57AE"/>
    <w:rsid w:val="00CC5DD0"/>
    <w:rsid w:val="00CC606C"/>
    <w:rsid w:val="00CC69E8"/>
    <w:rsid w:val="00CC6B0F"/>
    <w:rsid w:val="00CC6B27"/>
    <w:rsid w:val="00CC6B9F"/>
    <w:rsid w:val="00CC6C99"/>
    <w:rsid w:val="00CC70CB"/>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756"/>
    <w:rsid w:val="00CD3B2F"/>
    <w:rsid w:val="00CD3D0C"/>
    <w:rsid w:val="00CD3E10"/>
    <w:rsid w:val="00CD3F09"/>
    <w:rsid w:val="00CD3FAF"/>
    <w:rsid w:val="00CD492B"/>
    <w:rsid w:val="00CD58A4"/>
    <w:rsid w:val="00CD5C02"/>
    <w:rsid w:val="00CD61E3"/>
    <w:rsid w:val="00CD6814"/>
    <w:rsid w:val="00CD6E0B"/>
    <w:rsid w:val="00CD6F88"/>
    <w:rsid w:val="00CD70C0"/>
    <w:rsid w:val="00CD74D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11"/>
    <w:rsid w:val="00CE212D"/>
    <w:rsid w:val="00CE253D"/>
    <w:rsid w:val="00CE2561"/>
    <w:rsid w:val="00CE2E29"/>
    <w:rsid w:val="00CE3257"/>
    <w:rsid w:val="00CE37BB"/>
    <w:rsid w:val="00CE4FAE"/>
    <w:rsid w:val="00CE50E3"/>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390"/>
    <w:rsid w:val="00CF542D"/>
    <w:rsid w:val="00CF61A3"/>
    <w:rsid w:val="00CF66DE"/>
    <w:rsid w:val="00CF67B5"/>
    <w:rsid w:val="00CF6848"/>
    <w:rsid w:val="00CF6AF3"/>
    <w:rsid w:val="00CF6C9A"/>
    <w:rsid w:val="00CF6E82"/>
    <w:rsid w:val="00CF6F64"/>
    <w:rsid w:val="00CF71EC"/>
    <w:rsid w:val="00CF7CCF"/>
    <w:rsid w:val="00CF7FC8"/>
    <w:rsid w:val="00D00007"/>
    <w:rsid w:val="00D00419"/>
    <w:rsid w:val="00D00522"/>
    <w:rsid w:val="00D00AD0"/>
    <w:rsid w:val="00D00B22"/>
    <w:rsid w:val="00D017EE"/>
    <w:rsid w:val="00D0182B"/>
    <w:rsid w:val="00D0186E"/>
    <w:rsid w:val="00D01C73"/>
    <w:rsid w:val="00D01E6B"/>
    <w:rsid w:val="00D02369"/>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722"/>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89"/>
    <w:rsid w:val="00D153CD"/>
    <w:rsid w:val="00D156B2"/>
    <w:rsid w:val="00D15D9D"/>
    <w:rsid w:val="00D1624D"/>
    <w:rsid w:val="00D16AC4"/>
    <w:rsid w:val="00D16BA8"/>
    <w:rsid w:val="00D17306"/>
    <w:rsid w:val="00D174E5"/>
    <w:rsid w:val="00D17F37"/>
    <w:rsid w:val="00D20171"/>
    <w:rsid w:val="00D202D3"/>
    <w:rsid w:val="00D20F77"/>
    <w:rsid w:val="00D2109E"/>
    <w:rsid w:val="00D215E6"/>
    <w:rsid w:val="00D2171B"/>
    <w:rsid w:val="00D217CE"/>
    <w:rsid w:val="00D22148"/>
    <w:rsid w:val="00D2243C"/>
    <w:rsid w:val="00D22D2B"/>
    <w:rsid w:val="00D23171"/>
    <w:rsid w:val="00D23214"/>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2F46"/>
    <w:rsid w:val="00D33313"/>
    <w:rsid w:val="00D33410"/>
    <w:rsid w:val="00D33AB3"/>
    <w:rsid w:val="00D33AFC"/>
    <w:rsid w:val="00D33D07"/>
    <w:rsid w:val="00D3410B"/>
    <w:rsid w:val="00D344C9"/>
    <w:rsid w:val="00D3461F"/>
    <w:rsid w:val="00D34F03"/>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0F42"/>
    <w:rsid w:val="00D41009"/>
    <w:rsid w:val="00D41901"/>
    <w:rsid w:val="00D41B4E"/>
    <w:rsid w:val="00D41BD5"/>
    <w:rsid w:val="00D41CD0"/>
    <w:rsid w:val="00D420DA"/>
    <w:rsid w:val="00D421D9"/>
    <w:rsid w:val="00D422E4"/>
    <w:rsid w:val="00D429DA"/>
    <w:rsid w:val="00D42B71"/>
    <w:rsid w:val="00D42B88"/>
    <w:rsid w:val="00D435FC"/>
    <w:rsid w:val="00D4370E"/>
    <w:rsid w:val="00D43888"/>
    <w:rsid w:val="00D43E9E"/>
    <w:rsid w:val="00D440D2"/>
    <w:rsid w:val="00D44232"/>
    <w:rsid w:val="00D4429F"/>
    <w:rsid w:val="00D44336"/>
    <w:rsid w:val="00D448BD"/>
    <w:rsid w:val="00D44A5C"/>
    <w:rsid w:val="00D44A68"/>
    <w:rsid w:val="00D4551B"/>
    <w:rsid w:val="00D45581"/>
    <w:rsid w:val="00D45B2B"/>
    <w:rsid w:val="00D45C69"/>
    <w:rsid w:val="00D45ED8"/>
    <w:rsid w:val="00D46061"/>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4D"/>
    <w:rsid w:val="00D525A6"/>
    <w:rsid w:val="00D5294C"/>
    <w:rsid w:val="00D5342F"/>
    <w:rsid w:val="00D53539"/>
    <w:rsid w:val="00D5354F"/>
    <w:rsid w:val="00D53768"/>
    <w:rsid w:val="00D53C63"/>
    <w:rsid w:val="00D54B87"/>
    <w:rsid w:val="00D54C59"/>
    <w:rsid w:val="00D54D88"/>
    <w:rsid w:val="00D55115"/>
    <w:rsid w:val="00D5521C"/>
    <w:rsid w:val="00D552BA"/>
    <w:rsid w:val="00D554E6"/>
    <w:rsid w:val="00D55723"/>
    <w:rsid w:val="00D55B68"/>
    <w:rsid w:val="00D55C10"/>
    <w:rsid w:val="00D55C37"/>
    <w:rsid w:val="00D5605B"/>
    <w:rsid w:val="00D56330"/>
    <w:rsid w:val="00D563C2"/>
    <w:rsid w:val="00D56450"/>
    <w:rsid w:val="00D56544"/>
    <w:rsid w:val="00D56561"/>
    <w:rsid w:val="00D56C31"/>
    <w:rsid w:val="00D56D65"/>
    <w:rsid w:val="00D56E86"/>
    <w:rsid w:val="00D57161"/>
    <w:rsid w:val="00D57291"/>
    <w:rsid w:val="00D572B2"/>
    <w:rsid w:val="00D578C5"/>
    <w:rsid w:val="00D57C20"/>
    <w:rsid w:val="00D57F0A"/>
    <w:rsid w:val="00D600BE"/>
    <w:rsid w:val="00D60161"/>
    <w:rsid w:val="00D60207"/>
    <w:rsid w:val="00D604C3"/>
    <w:rsid w:val="00D60BCB"/>
    <w:rsid w:val="00D60CB2"/>
    <w:rsid w:val="00D60DD4"/>
    <w:rsid w:val="00D610A5"/>
    <w:rsid w:val="00D61834"/>
    <w:rsid w:val="00D620D9"/>
    <w:rsid w:val="00D62243"/>
    <w:rsid w:val="00D62334"/>
    <w:rsid w:val="00D6278F"/>
    <w:rsid w:val="00D62949"/>
    <w:rsid w:val="00D62CA4"/>
    <w:rsid w:val="00D62DEC"/>
    <w:rsid w:val="00D63BAD"/>
    <w:rsid w:val="00D63C5F"/>
    <w:rsid w:val="00D640A3"/>
    <w:rsid w:val="00D6410E"/>
    <w:rsid w:val="00D64176"/>
    <w:rsid w:val="00D64280"/>
    <w:rsid w:val="00D6433E"/>
    <w:rsid w:val="00D64346"/>
    <w:rsid w:val="00D6447E"/>
    <w:rsid w:val="00D647F9"/>
    <w:rsid w:val="00D6485C"/>
    <w:rsid w:val="00D64CB8"/>
    <w:rsid w:val="00D6508F"/>
    <w:rsid w:val="00D65404"/>
    <w:rsid w:val="00D6575A"/>
    <w:rsid w:val="00D65837"/>
    <w:rsid w:val="00D65AAD"/>
    <w:rsid w:val="00D66022"/>
    <w:rsid w:val="00D66065"/>
    <w:rsid w:val="00D662E2"/>
    <w:rsid w:val="00D668FD"/>
    <w:rsid w:val="00D66D54"/>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3AD"/>
    <w:rsid w:val="00D74461"/>
    <w:rsid w:val="00D7480B"/>
    <w:rsid w:val="00D74AF7"/>
    <w:rsid w:val="00D74EA0"/>
    <w:rsid w:val="00D7505F"/>
    <w:rsid w:val="00D7568F"/>
    <w:rsid w:val="00D75843"/>
    <w:rsid w:val="00D758A0"/>
    <w:rsid w:val="00D758A1"/>
    <w:rsid w:val="00D75CD8"/>
    <w:rsid w:val="00D75CDA"/>
    <w:rsid w:val="00D75E85"/>
    <w:rsid w:val="00D761CB"/>
    <w:rsid w:val="00D76A4B"/>
    <w:rsid w:val="00D76DDA"/>
    <w:rsid w:val="00D76E83"/>
    <w:rsid w:val="00D771C9"/>
    <w:rsid w:val="00D774D2"/>
    <w:rsid w:val="00D776EF"/>
    <w:rsid w:val="00D778C8"/>
    <w:rsid w:val="00D77B6A"/>
    <w:rsid w:val="00D77C05"/>
    <w:rsid w:val="00D800A1"/>
    <w:rsid w:val="00D801DE"/>
    <w:rsid w:val="00D8036A"/>
    <w:rsid w:val="00D805D6"/>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4A7F"/>
    <w:rsid w:val="00D853C3"/>
    <w:rsid w:val="00D8588D"/>
    <w:rsid w:val="00D85C44"/>
    <w:rsid w:val="00D86343"/>
    <w:rsid w:val="00D863B0"/>
    <w:rsid w:val="00D86B37"/>
    <w:rsid w:val="00D86CC6"/>
    <w:rsid w:val="00D86ED1"/>
    <w:rsid w:val="00D87154"/>
    <w:rsid w:val="00D8757E"/>
    <w:rsid w:val="00D8778A"/>
    <w:rsid w:val="00D87852"/>
    <w:rsid w:val="00D87F82"/>
    <w:rsid w:val="00D9026D"/>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503"/>
    <w:rsid w:val="00D93D5E"/>
    <w:rsid w:val="00D948A0"/>
    <w:rsid w:val="00D94BB0"/>
    <w:rsid w:val="00D94C0C"/>
    <w:rsid w:val="00D94FF3"/>
    <w:rsid w:val="00D957C0"/>
    <w:rsid w:val="00D95BF0"/>
    <w:rsid w:val="00D95BFF"/>
    <w:rsid w:val="00D95F44"/>
    <w:rsid w:val="00D96149"/>
    <w:rsid w:val="00D96193"/>
    <w:rsid w:val="00D96780"/>
    <w:rsid w:val="00D96DD2"/>
    <w:rsid w:val="00D97DCE"/>
    <w:rsid w:val="00D97E86"/>
    <w:rsid w:val="00DA022B"/>
    <w:rsid w:val="00DA0FC0"/>
    <w:rsid w:val="00DA146D"/>
    <w:rsid w:val="00DA1D80"/>
    <w:rsid w:val="00DA2046"/>
    <w:rsid w:val="00DA23D2"/>
    <w:rsid w:val="00DA25F8"/>
    <w:rsid w:val="00DA27AB"/>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9CA"/>
    <w:rsid w:val="00DA4A0C"/>
    <w:rsid w:val="00DA4D11"/>
    <w:rsid w:val="00DA59A6"/>
    <w:rsid w:val="00DA5A53"/>
    <w:rsid w:val="00DA5CA9"/>
    <w:rsid w:val="00DA5E7E"/>
    <w:rsid w:val="00DA5EB0"/>
    <w:rsid w:val="00DA64EB"/>
    <w:rsid w:val="00DA7106"/>
    <w:rsid w:val="00DA714A"/>
    <w:rsid w:val="00DA71AF"/>
    <w:rsid w:val="00DA727D"/>
    <w:rsid w:val="00DA7A85"/>
    <w:rsid w:val="00DA7B43"/>
    <w:rsid w:val="00DA7BC7"/>
    <w:rsid w:val="00DA7DB1"/>
    <w:rsid w:val="00DA7E4C"/>
    <w:rsid w:val="00DB0487"/>
    <w:rsid w:val="00DB0564"/>
    <w:rsid w:val="00DB081D"/>
    <w:rsid w:val="00DB1239"/>
    <w:rsid w:val="00DB1539"/>
    <w:rsid w:val="00DB1F98"/>
    <w:rsid w:val="00DB2551"/>
    <w:rsid w:val="00DB286C"/>
    <w:rsid w:val="00DB2B98"/>
    <w:rsid w:val="00DB2DC2"/>
    <w:rsid w:val="00DB3419"/>
    <w:rsid w:val="00DB35C7"/>
    <w:rsid w:val="00DB39DE"/>
    <w:rsid w:val="00DB3D52"/>
    <w:rsid w:val="00DB40BE"/>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9DA"/>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D19"/>
    <w:rsid w:val="00DC3E1F"/>
    <w:rsid w:val="00DC452B"/>
    <w:rsid w:val="00DC4B72"/>
    <w:rsid w:val="00DC4CCD"/>
    <w:rsid w:val="00DC4D82"/>
    <w:rsid w:val="00DC4E9C"/>
    <w:rsid w:val="00DC522A"/>
    <w:rsid w:val="00DC522F"/>
    <w:rsid w:val="00DC560A"/>
    <w:rsid w:val="00DC574D"/>
    <w:rsid w:val="00DC588E"/>
    <w:rsid w:val="00DC5E66"/>
    <w:rsid w:val="00DC65D8"/>
    <w:rsid w:val="00DC6A94"/>
    <w:rsid w:val="00DC6B82"/>
    <w:rsid w:val="00DC6DFA"/>
    <w:rsid w:val="00DC7073"/>
    <w:rsid w:val="00DC765F"/>
    <w:rsid w:val="00DC7722"/>
    <w:rsid w:val="00DC7890"/>
    <w:rsid w:val="00DC7B3E"/>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9C"/>
    <w:rsid w:val="00DD49D3"/>
    <w:rsid w:val="00DD4F4E"/>
    <w:rsid w:val="00DD4F60"/>
    <w:rsid w:val="00DD50F2"/>
    <w:rsid w:val="00DD598B"/>
    <w:rsid w:val="00DD59BF"/>
    <w:rsid w:val="00DD5BBE"/>
    <w:rsid w:val="00DD5E68"/>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CE"/>
    <w:rsid w:val="00DE480D"/>
    <w:rsid w:val="00DE4B0C"/>
    <w:rsid w:val="00DE4D74"/>
    <w:rsid w:val="00DE516B"/>
    <w:rsid w:val="00DE53E4"/>
    <w:rsid w:val="00DE5E4B"/>
    <w:rsid w:val="00DE603C"/>
    <w:rsid w:val="00DE6113"/>
    <w:rsid w:val="00DE61AA"/>
    <w:rsid w:val="00DE629B"/>
    <w:rsid w:val="00DE7012"/>
    <w:rsid w:val="00DE7391"/>
    <w:rsid w:val="00DE7521"/>
    <w:rsid w:val="00DE7D03"/>
    <w:rsid w:val="00DF02EC"/>
    <w:rsid w:val="00DF0D33"/>
    <w:rsid w:val="00DF0E63"/>
    <w:rsid w:val="00DF1280"/>
    <w:rsid w:val="00DF1300"/>
    <w:rsid w:val="00DF13AA"/>
    <w:rsid w:val="00DF1453"/>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180"/>
    <w:rsid w:val="00E0243C"/>
    <w:rsid w:val="00E02673"/>
    <w:rsid w:val="00E028E6"/>
    <w:rsid w:val="00E02C20"/>
    <w:rsid w:val="00E03016"/>
    <w:rsid w:val="00E032C1"/>
    <w:rsid w:val="00E039C0"/>
    <w:rsid w:val="00E046C1"/>
    <w:rsid w:val="00E049EC"/>
    <w:rsid w:val="00E04E4B"/>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2DB7"/>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2BC"/>
    <w:rsid w:val="00E175FF"/>
    <w:rsid w:val="00E17BCE"/>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7D"/>
    <w:rsid w:val="00E21CCC"/>
    <w:rsid w:val="00E21F88"/>
    <w:rsid w:val="00E21FD8"/>
    <w:rsid w:val="00E224C9"/>
    <w:rsid w:val="00E226D4"/>
    <w:rsid w:val="00E229F7"/>
    <w:rsid w:val="00E22A10"/>
    <w:rsid w:val="00E22EE3"/>
    <w:rsid w:val="00E23179"/>
    <w:rsid w:val="00E23224"/>
    <w:rsid w:val="00E23232"/>
    <w:rsid w:val="00E237E5"/>
    <w:rsid w:val="00E23851"/>
    <w:rsid w:val="00E23ACC"/>
    <w:rsid w:val="00E23ADB"/>
    <w:rsid w:val="00E2446F"/>
    <w:rsid w:val="00E24C2A"/>
    <w:rsid w:val="00E250DB"/>
    <w:rsid w:val="00E25756"/>
    <w:rsid w:val="00E259BD"/>
    <w:rsid w:val="00E25C90"/>
    <w:rsid w:val="00E25F49"/>
    <w:rsid w:val="00E2617B"/>
    <w:rsid w:val="00E26295"/>
    <w:rsid w:val="00E264F5"/>
    <w:rsid w:val="00E2690E"/>
    <w:rsid w:val="00E27011"/>
    <w:rsid w:val="00E272FE"/>
    <w:rsid w:val="00E27AA2"/>
    <w:rsid w:val="00E27E5C"/>
    <w:rsid w:val="00E30388"/>
    <w:rsid w:val="00E30505"/>
    <w:rsid w:val="00E30517"/>
    <w:rsid w:val="00E3070A"/>
    <w:rsid w:val="00E308A3"/>
    <w:rsid w:val="00E30A72"/>
    <w:rsid w:val="00E30CA5"/>
    <w:rsid w:val="00E31371"/>
    <w:rsid w:val="00E313C7"/>
    <w:rsid w:val="00E31506"/>
    <w:rsid w:val="00E3169E"/>
    <w:rsid w:val="00E31E91"/>
    <w:rsid w:val="00E32017"/>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F47"/>
    <w:rsid w:val="00E360A5"/>
    <w:rsid w:val="00E362BC"/>
    <w:rsid w:val="00E36D92"/>
    <w:rsid w:val="00E377BF"/>
    <w:rsid w:val="00E37C25"/>
    <w:rsid w:val="00E37FDC"/>
    <w:rsid w:val="00E40362"/>
    <w:rsid w:val="00E40DAE"/>
    <w:rsid w:val="00E41479"/>
    <w:rsid w:val="00E41634"/>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C7E"/>
    <w:rsid w:val="00E47D5F"/>
    <w:rsid w:val="00E47D96"/>
    <w:rsid w:val="00E50315"/>
    <w:rsid w:val="00E509DA"/>
    <w:rsid w:val="00E50FF0"/>
    <w:rsid w:val="00E510B5"/>
    <w:rsid w:val="00E51548"/>
    <w:rsid w:val="00E515A3"/>
    <w:rsid w:val="00E516B4"/>
    <w:rsid w:val="00E51817"/>
    <w:rsid w:val="00E51A31"/>
    <w:rsid w:val="00E51ABD"/>
    <w:rsid w:val="00E51E23"/>
    <w:rsid w:val="00E52CCE"/>
    <w:rsid w:val="00E52D54"/>
    <w:rsid w:val="00E52F76"/>
    <w:rsid w:val="00E5315C"/>
    <w:rsid w:val="00E53370"/>
    <w:rsid w:val="00E53887"/>
    <w:rsid w:val="00E538E0"/>
    <w:rsid w:val="00E54D33"/>
    <w:rsid w:val="00E55AEB"/>
    <w:rsid w:val="00E56D66"/>
    <w:rsid w:val="00E56E29"/>
    <w:rsid w:val="00E5711F"/>
    <w:rsid w:val="00E572CE"/>
    <w:rsid w:val="00E5765B"/>
    <w:rsid w:val="00E57A3C"/>
    <w:rsid w:val="00E57DB7"/>
    <w:rsid w:val="00E6000E"/>
    <w:rsid w:val="00E602C9"/>
    <w:rsid w:val="00E6043C"/>
    <w:rsid w:val="00E608B7"/>
    <w:rsid w:val="00E60D6F"/>
    <w:rsid w:val="00E60F80"/>
    <w:rsid w:val="00E61DAC"/>
    <w:rsid w:val="00E621BE"/>
    <w:rsid w:val="00E624DA"/>
    <w:rsid w:val="00E6275D"/>
    <w:rsid w:val="00E629F9"/>
    <w:rsid w:val="00E62AF2"/>
    <w:rsid w:val="00E62B5D"/>
    <w:rsid w:val="00E62D6E"/>
    <w:rsid w:val="00E630F7"/>
    <w:rsid w:val="00E632B7"/>
    <w:rsid w:val="00E63AF2"/>
    <w:rsid w:val="00E6412A"/>
    <w:rsid w:val="00E64286"/>
    <w:rsid w:val="00E64763"/>
    <w:rsid w:val="00E64C11"/>
    <w:rsid w:val="00E65C59"/>
    <w:rsid w:val="00E65E39"/>
    <w:rsid w:val="00E65E6B"/>
    <w:rsid w:val="00E6640D"/>
    <w:rsid w:val="00E6682F"/>
    <w:rsid w:val="00E67421"/>
    <w:rsid w:val="00E701D0"/>
    <w:rsid w:val="00E705E5"/>
    <w:rsid w:val="00E70B0C"/>
    <w:rsid w:val="00E71DF1"/>
    <w:rsid w:val="00E7208C"/>
    <w:rsid w:val="00E722EF"/>
    <w:rsid w:val="00E723D3"/>
    <w:rsid w:val="00E7242A"/>
    <w:rsid w:val="00E7245A"/>
    <w:rsid w:val="00E72ABE"/>
    <w:rsid w:val="00E72BCC"/>
    <w:rsid w:val="00E73065"/>
    <w:rsid w:val="00E7306F"/>
    <w:rsid w:val="00E73807"/>
    <w:rsid w:val="00E73E01"/>
    <w:rsid w:val="00E74038"/>
    <w:rsid w:val="00E7476B"/>
    <w:rsid w:val="00E74844"/>
    <w:rsid w:val="00E749FA"/>
    <w:rsid w:val="00E74B5A"/>
    <w:rsid w:val="00E74C98"/>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6C2"/>
    <w:rsid w:val="00E81E0B"/>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925"/>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A07"/>
    <w:rsid w:val="00E92B76"/>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CB"/>
    <w:rsid w:val="00E963F1"/>
    <w:rsid w:val="00E9694A"/>
    <w:rsid w:val="00E96B89"/>
    <w:rsid w:val="00E96C84"/>
    <w:rsid w:val="00E96D0A"/>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829"/>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9A"/>
    <w:rsid w:val="00EB05DC"/>
    <w:rsid w:val="00EB061D"/>
    <w:rsid w:val="00EB077E"/>
    <w:rsid w:val="00EB0CB0"/>
    <w:rsid w:val="00EB16A8"/>
    <w:rsid w:val="00EB1705"/>
    <w:rsid w:val="00EB2435"/>
    <w:rsid w:val="00EB269A"/>
    <w:rsid w:val="00EB2B2A"/>
    <w:rsid w:val="00EB338E"/>
    <w:rsid w:val="00EB3495"/>
    <w:rsid w:val="00EB35D4"/>
    <w:rsid w:val="00EB3619"/>
    <w:rsid w:val="00EB3742"/>
    <w:rsid w:val="00EB3953"/>
    <w:rsid w:val="00EB3AAB"/>
    <w:rsid w:val="00EB3CE0"/>
    <w:rsid w:val="00EB3DB0"/>
    <w:rsid w:val="00EB410B"/>
    <w:rsid w:val="00EB42C8"/>
    <w:rsid w:val="00EB4A13"/>
    <w:rsid w:val="00EB52C5"/>
    <w:rsid w:val="00EB534C"/>
    <w:rsid w:val="00EB55D2"/>
    <w:rsid w:val="00EB57E7"/>
    <w:rsid w:val="00EB5C24"/>
    <w:rsid w:val="00EB5CC3"/>
    <w:rsid w:val="00EB6440"/>
    <w:rsid w:val="00EB6504"/>
    <w:rsid w:val="00EB6698"/>
    <w:rsid w:val="00EB6C27"/>
    <w:rsid w:val="00EB6C53"/>
    <w:rsid w:val="00EB72AB"/>
    <w:rsid w:val="00EB7596"/>
    <w:rsid w:val="00EB77A5"/>
    <w:rsid w:val="00EB7832"/>
    <w:rsid w:val="00EB7B45"/>
    <w:rsid w:val="00EB7C50"/>
    <w:rsid w:val="00EB7E4D"/>
    <w:rsid w:val="00EB7FE8"/>
    <w:rsid w:val="00EC01DE"/>
    <w:rsid w:val="00EC0A9B"/>
    <w:rsid w:val="00EC0BF0"/>
    <w:rsid w:val="00EC117E"/>
    <w:rsid w:val="00EC183D"/>
    <w:rsid w:val="00EC1B6D"/>
    <w:rsid w:val="00EC1D83"/>
    <w:rsid w:val="00EC1E45"/>
    <w:rsid w:val="00EC2E21"/>
    <w:rsid w:val="00EC3068"/>
    <w:rsid w:val="00EC331F"/>
    <w:rsid w:val="00EC36DD"/>
    <w:rsid w:val="00EC3B1C"/>
    <w:rsid w:val="00EC4A0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ED5"/>
    <w:rsid w:val="00ED2FF1"/>
    <w:rsid w:val="00ED3207"/>
    <w:rsid w:val="00ED32E7"/>
    <w:rsid w:val="00ED3534"/>
    <w:rsid w:val="00ED35B9"/>
    <w:rsid w:val="00ED367B"/>
    <w:rsid w:val="00ED38D7"/>
    <w:rsid w:val="00ED3B7D"/>
    <w:rsid w:val="00ED3E6E"/>
    <w:rsid w:val="00ED46CA"/>
    <w:rsid w:val="00ED5122"/>
    <w:rsid w:val="00ED520E"/>
    <w:rsid w:val="00ED54F7"/>
    <w:rsid w:val="00ED58F2"/>
    <w:rsid w:val="00ED6F45"/>
    <w:rsid w:val="00ED74A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BC9"/>
    <w:rsid w:val="00EE3DCB"/>
    <w:rsid w:val="00EE4669"/>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A1F"/>
    <w:rsid w:val="00EF2C3D"/>
    <w:rsid w:val="00EF2E40"/>
    <w:rsid w:val="00EF34CD"/>
    <w:rsid w:val="00EF3654"/>
    <w:rsid w:val="00EF386B"/>
    <w:rsid w:val="00EF3A28"/>
    <w:rsid w:val="00EF3A3D"/>
    <w:rsid w:val="00EF3A4A"/>
    <w:rsid w:val="00EF3C92"/>
    <w:rsid w:val="00EF3D43"/>
    <w:rsid w:val="00EF447D"/>
    <w:rsid w:val="00EF493B"/>
    <w:rsid w:val="00EF4F32"/>
    <w:rsid w:val="00EF5326"/>
    <w:rsid w:val="00EF5392"/>
    <w:rsid w:val="00EF5861"/>
    <w:rsid w:val="00EF5A60"/>
    <w:rsid w:val="00EF5B7C"/>
    <w:rsid w:val="00EF6141"/>
    <w:rsid w:val="00EF64A5"/>
    <w:rsid w:val="00EF650F"/>
    <w:rsid w:val="00EF6BC3"/>
    <w:rsid w:val="00EF6EF5"/>
    <w:rsid w:val="00EF724A"/>
    <w:rsid w:val="00EF73ED"/>
    <w:rsid w:val="00EF7614"/>
    <w:rsid w:val="00EF767A"/>
    <w:rsid w:val="00EF7878"/>
    <w:rsid w:val="00EF7CE8"/>
    <w:rsid w:val="00F000F0"/>
    <w:rsid w:val="00F00180"/>
    <w:rsid w:val="00F005AF"/>
    <w:rsid w:val="00F006C6"/>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317"/>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864"/>
    <w:rsid w:val="00F1089F"/>
    <w:rsid w:val="00F108F5"/>
    <w:rsid w:val="00F10D5A"/>
    <w:rsid w:val="00F11189"/>
    <w:rsid w:val="00F1162A"/>
    <w:rsid w:val="00F1165E"/>
    <w:rsid w:val="00F11CF5"/>
    <w:rsid w:val="00F124CB"/>
    <w:rsid w:val="00F12B3D"/>
    <w:rsid w:val="00F12D63"/>
    <w:rsid w:val="00F13F07"/>
    <w:rsid w:val="00F1403E"/>
    <w:rsid w:val="00F1415B"/>
    <w:rsid w:val="00F1476B"/>
    <w:rsid w:val="00F149F8"/>
    <w:rsid w:val="00F14FB8"/>
    <w:rsid w:val="00F15860"/>
    <w:rsid w:val="00F1698C"/>
    <w:rsid w:val="00F16BB1"/>
    <w:rsid w:val="00F1777B"/>
    <w:rsid w:val="00F17A8F"/>
    <w:rsid w:val="00F20046"/>
    <w:rsid w:val="00F20564"/>
    <w:rsid w:val="00F206FE"/>
    <w:rsid w:val="00F20888"/>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A88"/>
    <w:rsid w:val="00F24D1C"/>
    <w:rsid w:val="00F24F4D"/>
    <w:rsid w:val="00F24FA0"/>
    <w:rsid w:val="00F250CE"/>
    <w:rsid w:val="00F25157"/>
    <w:rsid w:val="00F25815"/>
    <w:rsid w:val="00F25EB4"/>
    <w:rsid w:val="00F2617C"/>
    <w:rsid w:val="00F2635E"/>
    <w:rsid w:val="00F26421"/>
    <w:rsid w:val="00F2643A"/>
    <w:rsid w:val="00F26585"/>
    <w:rsid w:val="00F267B6"/>
    <w:rsid w:val="00F26886"/>
    <w:rsid w:val="00F2699C"/>
    <w:rsid w:val="00F26AF5"/>
    <w:rsid w:val="00F27186"/>
    <w:rsid w:val="00F27E0C"/>
    <w:rsid w:val="00F27EF4"/>
    <w:rsid w:val="00F3002F"/>
    <w:rsid w:val="00F30031"/>
    <w:rsid w:val="00F30353"/>
    <w:rsid w:val="00F304CA"/>
    <w:rsid w:val="00F308C0"/>
    <w:rsid w:val="00F30A78"/>
    <w:rsid w:val="00F30BE8"/>
    <w:rsid w:val="00F30FF2"/>
    <w:rsid w:val="00F31375"/>
    <w:rsid w:val="00F316ED"/>
    <w:rsid w:val="00F318E7"/>
    <w:rsid w:val="00F31F17"/>
    <w:rsid w:val="00F3236F"/>
    <w:rsid w:val="00F32374"/>
    <w:rsid w:val="00F32F0E"/>
    <w:rsid w:val="00F32F3E"/>
    <w:rsid w:val="00F33199"/>
    <w:rsid w:val="00F3372E"/>
    <w:rsid w:val="00F3383E"/>
    <w:rsid w:val="00F34057"/>
    <w:rsid w:val="00F34286"/>
    <w:rsid w:val="00F342E5"/>
    <w:rsid w:val="00F346BC"/>
    <w:rsid w:val="00F3521B"/>
    <w:rsid w:val="00F35561"/>
    <w:rsid w:val="00F356A4"/>
    <w:rsid w:val="00F35865"/>
    <w:rsid w:val="00F35E92"/>
    <w:rsid w:val="00F3651B"/>
    <w:rsid w:val="00F36919"/>
    <w:rsid w:val="00F369F3"/>
    <w:rsid w:val="00F36A25"/>
    <w:rsid w:val="00F370CB"/>
    <w:rsid w:val="00F370E3"/>
    <w:rsid w:val="00F377A2"/>
    <w:rsid w:val="00F37922"/>
    <w:rsid w:val="00F37A1D"/>
    <w:rsid w:val="00F37AEF"/>
    <w:rsid w:val="00F37B48"/>
    <w:rsid w:val="00F408C5"/>
    <w:rsid w:val="00F410C0"/>
    <w:rsid w:val="00F4125D"/>
    <w:rsid w:val="00F417B8"/>
    <w:rsid w:val="00F4262F"/>
    <w:rsid w:val="00F42910"/>
    <w:rsid w:val="00F42A4D"/>
    <w:rsid w:val="00F42BEE"/>
    <w:rsid w:val="00F42C2B"/>
    <w:rsid w:val="00F439C5"/>
    <w:rsid w:val="00F4449D"/>
    <w:rsid w:val="00F44833"/>
    <w:rsid w:val="00F44E03"/>
    <w:rsid w:val="00F45875"/>
    <w:rsid w:val="00F4629D"/>
    <w:rsid w:val="00F462EB"/>
    <w:rsid w:val="00F4657C"/>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C5F"/>
    <w:rsid w:val="00F524CD"/>
    <w:rsid w:val="00F52756"/>
    <w:rsid w:val="00F52A47"/>
    <w:rsid w:val="00F52A4B"/>
    <w:rsid w:val="00F52C6C"/>
    <w:rsid w:val="00F52FA8"/>
    <w:rsid w:val="00F5372B"/>
    <w:rsid w:val="00F5388A"/>
    <w:rsid w:val="00F538A1"/>
    <w:rsid w:val="00F538CD"/>
    <w:rsid w:val="00F54192"/>
    <w:rsid w:val="00F542D8"/>
    <w:rsid w:val="00F546DB"/>
    <w:rsid w:val="00F548C8"/>
    <w:rsid w:val="00F55331"/>
    <w:rsid w:val="00F553A3"/>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1D9"/>
    <w:rsid w:val="00F6433C"/>
    <w:rsid w:val="00F6474A"/>
    <w:rsid w:val="00F64966"/>
    <w:rsid w:val="00F64E55"/>
    <w:rsid w:val="00F64F9F"/>
    <w:rsid w:val="00F660B8"/>
    <w:rsid w:val="00F664DA"/>
    <w:rsid w:val="00F669E3"/>
    <w:rsid w:val="00F675DD"/>
    <w:rsid w:val="00F67A85"/>
    <w:rsid w:val="00F67BF2"/>
    <w:rsid w:val="00F70FF9"/>
    <w:rsid w:val="00F71026"/>
    <w:rsid w:val="00F71042"/>
    <w:rsid w:val="00F710A0"/>
    <w:rsid w:val="00F71498"/>
    <w:rsid w:val="00F71976"/>
    <w:rsid w:val="00F71A99"/>
    <w:rsid w:val="00F71C4F"/>
    <w:rsid w:val="00F71EA2"/>
    <w:rsid w:val="00F71F79"/>
    <w:rsid w:val="00F72106"/>
    <w:rsid w:val="00F721A1"/>
    <w:rsid w:val="00F7226A"/>
    <w:rsid w:val="00F724E3"/>
    <w:rsid w:val="00F727AA"/>
    <w:rsid w:val="00F729CA"/>
    <w:rsid w:val="00F72C94"/>
    <w:rsid w:val="00F72D42"/>
    <w:rsid w:val="00F7368C"/>
    <w:rsid w:val="00F73A83"/>
    <w:rsid w:val="00F73D87"/>
    <w:rsid w:val="00F73E55"/>
    <w:rsid w:val="00F73F43"/>
    <w:rsid w:val="00F74059"/>
    <w:rsid w:val="00F7433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F17"/>
    <w:rsid w:val="00F80957"/>
    <w:rsid w:val="00F80C8C"/>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8BC"/>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6EB9"/>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C03"/>
    <w:rsid w:val="00F94F50"/>
    <w:rsid w:val="00F95013"/>
    <w:rsid w:val="00F950BC"/>
    <w:rsid w:val="00F951BD"/>
    <w:rsid w:val="00F958CD"/>
    <w:rsid w:val="00F96053"/>
    <w:rsid w:val="00F9632D"/>
    <w:rsid w:val="00F9644F"/>
    <w:rsid w:val="00F965D9"/>
    <w:rsid w:val="00F968CC"/>
    <w:rsid w:val="00F96C7A"/>
    <w:rsid w:val="00F96E7C"/>
    <w:rsid w:val="00F97432"/>
    <w:rsid w:val="00F975B5"/>
    <w:rsid w:val="00F97BDA"/>
    <w:rsid w:val="00FA04BE"/>
    <w:rsid w:val="00FA0509"/>
    <w:rsid w:val="00FA0E7C"/>
    <w:rsid w:val="00FA10EB"/>
    <w:rsid w:val="00FA1177"/>
    <w:rsid w:val="00FA1CBF"/>
    <w:rsid w:val="00FA1D8F"/>
    <w:rsid w:val="00FA2002"/>
    <w:rsid w:val="00FA2526"/>
    <w:rsid w:val="00FA2AB0"/>
    <w:rsid w:val="00FA3855"/>
    <w:rsid w:val="00FA397A"/>
    <w:rsid w:val="00FA3C84"/>
    <w:rsid w:val="00FA3F33"/>
    <w:rsid w:val="00FA3F45"/>
    <w:rsid w:val="00FA4EDE"/>
    <w:rsid w:val="00FA50CA"/>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226"/>
    <w:rsid w:val="00FA7A20"/>
    <w:rsid w:val="00FA7AA6"/>
    <w:rsid w:val="00FA7C04"/>
    <w:rsid w:val="00FB01DB"/>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3ED2"/>
    <w:rsid w:val="00FB4065"/>
    <w:rsid w:val="00FB4760"/>
    <w:rsid w:val="00FB47B5"/>
    <w:rsid w:val="00FB4E96"/>
    <w:rsid w:val="00FB52FD"/>
    <w:rsid w:val="00FB5628"/>
    <w:rsid w:val="00FB57A7"/>
    <w:rsid w:val="00FB5A6F"/>
    <w:rsid w:val="00FB6401"/>
    <w:rsid w:val="00FB68CE"/>
    <w:rsid w:val="00FB6988"/>
    <w:rsid w:val="00FB6B9D"/>
    <w:rsid w:val="00FB6D22"/>
    <w:rsid w:val="00FB6F9E"/>
    <w:rsid w:val="00FB72CB"/>
    <w:rsid w:val="00FB7390"/>
    <w:rsid w:val="00FB77BB"/>
    <w:rsid w:val="00FB7A9C"/>
    <w:rsid w:val="00FC0188"/>
    <w:rsid w:val="00FC022F"/>
    <w:rsid w:val="00FC0AB4"/>
    <w:rsid w:val="00FC0B9B"/>
    <w:rsid w:val="00FC0E12"/>
    <w:rsid w:val="00FC10EB"/>
    <w:rsid w:val="00FC1859"/>
    <w:rsid w:val="00FC2075"/>
    <w:rsid w:val="00FC22FE"/>
    <w:rsid w:val="00FC23FA"/>
    <w:rsid w:val="00FC2458"/>
    <w:rsid w:val="00FC254B"/>
    <w:rsid w:val="00FC2742"/>
    <w:rsid w:val="00FC27DB"/>
    <w:rsid w:val="00FC3039"/>
    <w:rsid w:val="00FC330F"/>
    <w:rsid w:val="00FC37F0"/>
    <w:rsid w:val="00FC3B1A"/>
    <w:rsid w:val="00FC3BBC"/>
    <w:rsid w:val="00FC3EEB"/>
    <w:rsid w:val="00FC3F24"/>
    <w:rsid w:val="00FC4278"/>
    <w:rsid w:val="00FC42A4"/>
    <w:rsid w:val="00FC4423"/>
    <w:rsid w:val="00FC45EA"/>
    <w:rsid w:val="00FC47D1"/>
    <w:rsid w:val="00FC4CA4"/>
    <w:rsid w:val="00FC4D8B"/>
    <w:rsid w:val="00FC545C"/>
    <w:rsid w:val="00FC54BA"/>
    <w:rsid w:val="00FC553E"/>
    <w:rsid w:val="00FC5958"/>
    <w:rsid w:val="00FC5BE9"/>
    <w:rsid w:val="00FC60B6"/>
    <w:rsid w:val="00FC65A0"/>
    <w:rsid w:val="00FC6B41"/>
    <w:rsid w:val="00FC6DB3"/>
    <w:rsid w:val="00FC7308"/>
    <w:rsid w:val="00FC76A7"/>
    <w:rsid w:val="00FC7896"/>
    <w:rsid w:val="00FC7F93"/>
    <w:rsid w:val="00FD091C"/>
    <w:rsid w:val="00FD10D2"/>
    <w:rsid w:val="00FD111E"/>
    <w:rsid w:val="00FD1355"/>
    <w:rsid w:val="00FD14E4"/>
    <w:rsid w:val="00FD1676"/>
    <w:rsid w:val="00FD20A1"/>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9D"/>
    <w:rsid w:val="00FE20AB"/>
    <w:rsid w:val="00FE22FE"/>
    <w:rsid w:val="00FE2955"/>
    <w:rsid w:val="00FE2B7B"/>
    <w:rsid w:val="00FE3100"/>
    <w:rsid w:val="00FE3439"/>
    <w:rsid w:val="00FE3636"/>
    <w:rsid w:val="00FE3768"/>
    <w:rsid w:val="00FE3DDF"/>
    <w:rsid w:val="00FE3E3F"/>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E7FBB"/>
    <w:rsid w:val="00FF01A6"/>
    <w:rsid w:val="00FF01C5"/>
    <w:rsid w:val="00FF0224"/>
    <w:rsid w:val="00FF0502"/>
    <w:rsid w:val="00FF06E1"/>
    <w:rsid w:val="00FF0756"/>
    <w:rsid w:val="00FF0BBB"/>
    <w:rsid w:val="00FF1455"/>
    <w:rsid w:val="00FF1716"/>
    <w:rsid w:val="00FF1862"/>
    <w:rsid w:val="00FF1A6C"/>
    <w:rsid w:val="00FF1D5F"/>
    <w:rsid w:val="00FF2077"/>
    <w:rsid w:val="00FF283C"/>
    <w:rsid w:val="00FF2A88"/>
    <w:rsid w:val="00FF35E9"/>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69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26"/>
      </o:rules>
    </o:shapelayout>
  </w:shapeDefaults>
  <w:decimalSymbol w:val="."/>
  <w:listSeparator w:val=","/>
  <w15:chartTrackingRefBased/>
  <w15:docId w15:val="{8D65BB2F-EE35-4605-BD0D-F1E785FED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Body Text" w:uiPriority="99"/>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422531"/>
    <w:pPr>
      <w:keepNext/>
      <w:keepLines/>
      <w:numPr>
        <w:numId w:val="6"/>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96527C"/>
    <w:pPr>
      <w:numPr>
        <w:ilvl w:val="1"/>
      </w:numPr>
      <w:pBdr>
        <w:top w:val="none" w:sz="0" w:space="0" w:color="auto"/>
      </w:pBdr>
      <w:outlineLvl w:val="1"/>
    </w:pPr>
    <w:rPr>
      <w:rFonts w:eastAsia="Times New Roman"/>
      <w:sz w:val="24"/>
      <w:lang w:eastAsia="ja-JP" w:bidi="hi-IN"/>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
    <w:link w:val="3Char"/>
    <w:qFormat/>
    <w:rsid w:val="0061723D"/>
    <w:pPr>
      <w:numPr>
        <w:ilvl w:val="2"/>
      </w:numPr>
      <w:spacing w:before="300"/>
      <w:outlineLvl w:val="2"/>
    </w:pPr>
    <w:rPr>
      <w:sz w:val="22"/>
      <w:lang w:val="en-US"/>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A63872"/>
    <w:pPr>
      <w:numPr>
        <w:ilvl w:val="3"/>
      </w:numPr>
      <w:outlineLvl w:val="3"/>
    </w:pPr>
    <w:rPr>
      <w:sz w:val="24"/>
    </w:rPr>
  </w:style>
  <w:style w:type="paragraph" w:styleId="5">
    <w:name w:val="heading 5"/>
    <w:aliases w:val="h5,Heading5,Head5,H5,M5,mh2,Module heading 2,heading 8,Numbered Sub-list,Heading 81,Heading 811,标题 81,Heading 8111"/>
    <w:basedOn w:val="40"/>
    <w:next w:val="a"/>
    <w:link w:val="5Char"/>
    <w:qFormat/>
    <w:rsid w:val="00A63872"/>
    <w:pPr>
      <w:numPr>
        <w:ilvl w:val="4"/>
      </w:numPr>
      <w:outlineLvl w:val="4"/>
    </w:pPr>
    <w:rPr>
      <w:sz w:val="22"/>
    </w:rPr>
  </w:style>
  <w:style w:type="paragraph" w:styleId="6">
    <w:name w:val="heading 6"/>
    <w:aliases w:val="T1,Header 6"/>
    <w:basedOn w:val="H6"/>
    <w:next w:val="a"/>
    <w:link w:val="6Char"/>
    <w:qFormat/>
    <w:rsid w:val="00A63872"/>
    <w:pPr>
      <w:numPr>
        <w:ilvl w:val="5"/>
      </w:numPr>
      <w:outlineLvl w:val="5"/>
    </w:pPr>
  </w:style>
  <w:style w:type="paragraph" w:styleId="7">
    <w:name w:val="heading 7"/>
    <w:basedOn w:val="H6"/>
    <w:next w:val="a"/>
    <w:link w:val="7Char"/>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link w:val="EXChar"/>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2">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aliases w:val="EN"/>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link w:val="B2Char"/>
    <w:uiPriority w:val="99"/>
    <w:rsid w:val="00A63872"/>
  </w:style>
  <w:style w:type="paragraph" w:customStyle="1" w:styleId="B3">
    <w:name w:val="B3"/>
    <w:basedOn w:val="33"/>
    <w:link w:val="B3Char"/>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link w:val="3Char0"/>
    <w:rPr>
      <w:i/>
    </w:rPr>
  </w:style>
  <w:style w:type="paragraph" w:styleId="aa">
    <w:name w:val="Document Map"/>
    <w:basedOn w:val="a"/>
    <w:link w:val="Char3"/>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cap Char,Caption Char1 Char,cap Char Char1,Caption Char Char1 Char,cap Char2,3GPP Caption Table,Ca"/>
    <w:basedOn w:val="a"/>
    <w:next w:val="a"/>
    <w:link w:val="Char4"/>
    <w:qFormat/>
    <w:rsid w:val="00913F9C"/>
    <w:pPr>
      <w:keepNext/>
      <w:spacing w:before="60" w:after="60"/>
    </w:pPr>
    <w:rPr>
      <w:b/>
      <w:bCs/>
      <w:sz w:val="16"/>
    </w:rPr>
  </w:style>
  <w:style w:type="paragraph" w:customStyle="1" w:styleId="bodyCharCharChar">
    <w:name w:val="body Char Char Char"/>
    <w:basedOn w:val="a"/>
    <w:pPr>
      <w:tabs>
        <w:tab w:val="left" w:pos="2160"/>
      </w:tabs>
      <w:spacing w:line="280" w:lineRule="atLeast"/>
      <w:jc w:val="both"/>
    </w:pPr>
    <w:rPr>
      <w:rFonts w:ascii="New York" w:hAnsi="New York"/>
      <w:sz w:val="24"/>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5"/>
    <w:uiPriority w:val="99"/>
    <w:pPr>
      <w:jc w:val="both"/>
    </w:pPr>
    <w:rPr>
      <w:rFonts w:ascii="Times" w:hAnsi="Times"/>
      <w:szCs w:val="24"/>
      <w:lang w:val="en-US"/>
    </w:rPr>
  </w:style>
  <w:style w:type="paragraph" w:styleId="25">
    <w:name w:val="Body Text 2"/>
    <w:basedOn w:val="a"/>
    <w:link w:val="2Char0"/>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line="280" w:lineRule="atLeast"/>
      <w:jc w:val="both"/>
    </w:pPr>
    <w:rPr>
      <w:rFonts w:ascii="New York" w:hAnsi="New York"/>
      <w:sz w:val="24"/>
      <w:lang w:val="en-US"/>
    </w:rPr>
  </w:style>
  <w:style w:type="table" w:styleId="ad">
    <w:name w:val="Table Grid"/>
    <w:basedOn w:val="a1"/>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semiHidden/>
    <w:rsid w:val="00A10B48"/>
    <w:rPr>
      <w:sz w:val="16"/>
      <w:szCs w:val="16"/>
    </w:rPr>
  </w:style>
  <w:style w:type="paragraph" w:styleId="af0">
    <w:name w:val="annotation text"/>
    <w:basedOn w:val="a"/>
    <w:link w:val="Char6"/>
    <w:rsid w:val="00A10B48"/>
    <w:rPr>
      <w:lang w:eastAsia="x-none"/>
    </w:rPr>
  </w:style>
  <w:style w:type="paragraph" w:styleId="af1">
    <w:name w:val="annotation subject"/>
    <w:basedOn w:val="af0"/>
    <w:next w:val="af0"/>
    <w:link w:val="Char7"/>
    <w:semiHidden/>
    <w:rsid w:val="00A10B48"/>
    <w:rPr>
      <w:b/>
      <w:bCs/>
    </w:rPr>
  </w:style>
  <w:style w:type="paragraph" w:styleId="af2">
    <w:name w:val="Balloon Text"/>
    <w:basedOn w:val="a"/>
    <w:link w:val="Char8"/>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422531"/>
    <w:rPr>
      <w:rFonts w:ascii="Arial" w:hAnsi="Arial"/>
      <w:sz w:val="36"/>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96527C"/>
    <w:rPr>
      <w:rFonts w:ascii="Arial" w:eastAsia="Times New Roman" w:hAnsi="Arial"/>
      <w:sz w:val="24"/>
      <w:lang w:eastAsia="ja-JP" w:bidi="hi-IN"/>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61723D"/>
    <w:rPr>
      <w:rFonts w:ascii="Arial" w:eastAsia="Times New Roman" w:hAnsi="Arial"/>
      <w:sz w:val="22"/>
      <w:lang w:val="en-US" w:eastAsia="ja-JP" w:bidi="hi-I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184F51"/>
    <w:rPr>
      <w:rFonts w:ascii="Arial" w:eastAsia="Times New Roman" w:hAnsi="Arial"/>
      <w:sz w:val="24"/>
      <w:lang w:val="en-US" w:eastAsia="ja-JP" w:bidi="hi-IN"/>
    </w:rPr>
  </w:style>
  <w:style w:type="character" w:customStyle="1" w:styleId="5Char">
    <w:name w:val="标题 5 Char"/>
    <w:aliases w:val="h5 Char5,Heading5 Char4,Head5 Char4,H5 Char4,M5 Char4,mh2 Char4,Module heading 2 Char4,heading 8 Char4,Numbered Sub-list Char3,Heading 81 Char,Heading 811 Char,标题 81 Char,Heading 8111 Char"/>
    <w:link w:val="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
    <w:basedOn w:val="a"/>
    <w:link w:val="Char9"/>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a"/>
    <w:uiPriority w:val="11"/>
    <w:rsid w:val="005D609E"/>
    <w:pPr>
      <w:spacing w:after="60"/>
      <w:jc w:val="center"/>
      <w:outlineLvl w:val="1"/>
    </w:pPr>
    <w:rPr>
      <w:rFonts w:ascii="Cambria" w:eastAsia="Times New Roman" w:hAnsi="Cambria"/>
      <w:sz w:val="24"/>
      <w:szCs w:val="24"/>
      <w:lang w:eastAsia="x-none"/>
    </w:rPr>
  </w:style>
  <w:style w:type="character" w:customStyle="1" w:styleId="Chara">
    <w:name w:val="副标题 Char"/>
    <w:link w:val="af4"/>
    <w:uiPriority w:val="11"/>
    <w:rsid w:val="005D609E"/>
    <w:rPr>
      <w:rFonts w:ascii="Cambria" w:eastAsia="Times New Roman" w:hAnsi="Cambria" w:cs="Times New Roman"/>
      <w:sz w:val="24"/>
      <w:szCs w:val="24"/>
      <w:lang w:val="en-GB"/>
    </w:rPr>
  </w:style>
  <w:style w:type="paragraph" w:styleId="af5">
    <w:name w:val="Revision"/>
    <w:hidden/>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6">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2">
    <w:name w:val="页脚 Char"/>
    <w:link w:val="a9"/>
    <w:uiPriority w:val="99"/>
    <w:rsid w:val="0002790C"/>
    <w:rPr>
      <w:rFonts w:ascii="Arial" w:hAnsi="Arial"/>
      <w:b/>
      <w:i/>
      <w:noProof/>
      <w:sz w:val="18"/>
    </w:rPr>
  </w:style>
  <w:style w:type="character" w:customStyle="1" w:styleId="Char0">
    <w:name w:val="页眉 Char"/>
    <w:aliases w:val="header odd Char1,header Char1,header odd1 Char1,header odd2 Char1,header odd3 Char1,header odd4 Char1,header odd5 Char1,header odd6 Char1,header1 Char1,header2 Char1,header3 Char1,header odd11 Char1,header odd21 Char1,header odd7 Char1,h Char"/>
    <w:link w:val="a4"/>
    <w:locked/>
    <w:rsid w:val="00FE2955"/>
    <w:rPr>
      <w:rFonts w:ascii="Arial" w:hAnsi="Arial"/>
      <w:b/>
      <w:noProof/>
      <w:sz w:val="18"/>
      <w:lang w:val="en-US" w:eastAsia="en-US" w:bidi="ar-SA"/>
    </w:rPr>
  </w:style>
  <w:style w:type="character" w:customStyle="1" w:styleId="Char4">
    <w:name w:val="题注 Char"/>
    <w:aliases w:val="cap Char1,cap Char Char,Caption Char1 Char Char,cap Char Char1 Char,Caption Char Char1 Char Char,cap Char2 Char,3GPP Caption Table Char,Ca Char"/>
    <w:link w:val="ab"/>
    <w:locked/>
    <w:rsid w:val="00913F9C"/>
    <w:rPr>
      <w:rFonts w:ascii="Times New Roman" w:hAnsi="Times New Roman"/>
      <w:b/>
      <w:bCs/>
      <w:sz w:val="16"/>
      <w:lang w:val="en-GB" w:eastAsia="en-US"/>
    </w:rPr>
  </w:style>
  <w:style w:type="character" w:styleId="afa">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4">
    <w:name w:val="List Number 4"/>
    <w:basedOn w:val="a"/>
    <w:rsid w:val="00564F02"/>
    <w:pPr>
      <w:numPr>
        <w:numId w:val="2"/>
      </w:numPr>
      <w:tabs>
        <w:tab w:val="num" w:pos="1209"/>
      </w:tabs>
      <w:spacing w:before="0" w:after="180"/>
      <w:ind w:left="1209"/>
    </w:pPr>
    <w:rPr>
      <w:rFonts w:eastAsia="MS Mincho"/>
      <w:lang w:eastAsia="en-GB"/>
    </w:rPr>
  </w:style>
  <w:style w:type="character" w:customStyle="1" w:styleId="Char9">
    <w:name w:val="列出段落 Char"/>
    <w:aliases w:val="- Bullets Char,목록 단락 Char"/>
    <w:link w:val="af3"/>
    <w:uiPriority w:val="34"/>
    <w:qFormat/>
    <w:locked/>
    <w:rsid w:val="00386EB4"/>
    <w:rPr>
      <w:rFonts w:ascii="Calibri" w:eastAsia="Calibri" w:hAnsi="Calibri"/>
      <w:sz w:val="22"/>
      <w:szCs w:val="22"/>
    </w:rPr>
  </w:style>
  <w:style w:type="paragraph" w:styleId="afb">
    <w:name w:val="Plain Text"/>
    <w:basedOn w:val="a"/>
    <w:link w:val="Charb"/>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Charb">
    <w:name w:val="纯文本 Char"/>
    <w:link w:val="afb"/>
    <w:uiPriority w:val="99"/>
    <w:rsid w:val="002E4C0E"/>
    <w:rPr>
      <w:rFonts w:ascii="Consolas" w:eastAsia="Calibri" w:hAnsi="Consolas"/>
      <w:sz w:val="21"/>
      <w:szCs w:val="21"/>
      <w:lang w:val="x-none" w:eastAsia="x-none"/>
    </w:rPr>
  </w:style>
  <w:style w:type="table" w:styleId="12">
    <w:name w:val="Table Grid 1"/>
    <w:basedOn w:val="a1"/>
    <w:uiPriority w:val="99"/>
    <w:rsid w:val="005F172A"/>
    <w:pPr>
      <w:overflowPunct w:val="0"/>
      <w:autoSpaceDE w:val="0"/>
      <w:autoSpaceDN w:val="0"/>
      <w:adjustRightInd w:val="0"/>
      <w:spacing w:before="120" w:after="12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c">
    <w:name w:val="Table Elegant"/>
    <w:basedOn w:val="a1"/>
    <w:uiPriority w:val="99"/>
    <w:rsid w:val="00CC6B9F"/>
    <w:pPr>
      <w:overflowPunct w:val="0"/>
      <w:autoSpaceDE w:val="0"/>
      <w:autoSpaceDN w:val="0"/>
      <w:adjustRightInd w:val="0"/>
      <w:spacing w:before="120" w:after="12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val="en-US" w:eastAsia="ja-JP" w:bidi="hi-IN"/>
    </w:rPr>
  </w:style>
  <w:style w:type="character" w:customStyle="1" w:styleId="6Char">
    <w:name w:val="标题 6 Char"/>
    <w:aliases w:val="T1 Char4,Header 6 Char"/>
    <w:link w:val="6"/>
    <w:rsid w:val="00F74059"/>
    <w:rPr>
      <w:rFonts w:ascii="Arial" w:eastAsia="Times New Roman" w:hAnsi="Arial"/>
      <w:lang w:val="en-US"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afd">
    <w:name w:val="index heading"/>
    <w:basedOn w:val="a"/>
    <w:next w:val="a"/>
    <w:rsid w:val="00F74059"/>
    <w:pPr>
      <w:pBdr>
        <w:top w:val="single" w:sz="12" w:space="0" w:color="auto"/>
      </w:pBdr>
      <w:spacing w:before="360" w:after="240"/>
    </w:pPr>
    <w:rPr>
      <w:b/>
      <w:i/>
      <w:sz w:val="26"/>
    </w:rPr>
  </w:style>
  <w:style w:type="character" w:customStyle="1" w:styleId="Char3">
    <w:name w:val="文档结构图 Char"/>
    <w:link w:val="aa"/>
    <w:semiHidden/>
    <w:rsid w:val="00F74059"/>
    <w:rPr>
      <w:rFonts w:ascii="Tahoma" w:hAnsi="Tahoma"/>
      <w:shd w:val="clear" w:color="auto" w:fill="000080"/>
      <w:lang w:eastAsia="en-US"/>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c"/>
    <w:rsid w:val="00F74059"/>
    <w:rPr>
      <w:rFonts w:ascii="Times" w:hAnsi="Times"/>
      <w:szCs w:val="24"/>
      <w:lang w:val="en-US" w:eastAsia="en-US"/>
    </w:rPr>
  </w:style>
  <w:style w:type="paragraph" w:customStyle="1" w:styleId="TableText">
    <w:name w:val="TableText"/>
    <w:basedOn w:val="afe"/>
    <w:rsid w:val="00F74059"/>
    <w:pPr>
      <w:keepNext/>
      <w:keepLines/>
      <w:widowControl/>
      <w:ind w:left="0"/>
      <w:jc w:val="center"/>
    </w:pPr>
    <w:rPr>
      <w:sz w:val="20"/>
      <w:lang w:eastAsia="en-US"/>
    </w:rPr>
  </w:style>
  <w:style w:type="paragraph" w:styleId="afe">
    <w:name w:val="Body Text Indent"/>
    <w:basedOn w:val="a"/>
    <w:link w:val="Charc"/>
    <w:rsid w:val="00F74059"/>
    <w:pPr>
      <w:widowControl w:val="0"/>
      <w:spacing w:before="0" w:after="180"/>
      <w:ind w:left="210"/>
      <w:jc w:val="both"/>
    </w:pPr>
    <w:rPr>
      <w:snapToGrid w:val="0"/>
      <w:kern w:val="2"/>
      <w:sz w:val="21"/>
      <w:lang w:eastAsia="x-none"/>
    </w:rPr>
  </w:style>
  <w:style w:type="character" w:customStyle="1" w:styleId="Charc">
    <w:name w:val="正文文本缩进 Char"/>
    <w:link w:val="afe"/>
    <w:rsid w:val="00F74059"/>
    <w:rPr>
      <w:rFonts w:ascii="Times New Roman" w:hAnsi="Times New Roman"/>
      <w:snapToGrid w:val="0"/>
      <w:kern w:val="2"/>
      <w:sz w:val="21"/>
      <w:lang w:eastAsia="x-none"/>
    </w:rPr>
  </w:style>
  <w:style w:type="character" w:customStyle="1" w:styleId="Char8">
    <w:name w:val="批注框文本 Char"/>
    <w:link w:val="af2"/>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d">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6">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5">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
    <w:link w:val="2Char1"/>
    <w:rsid w:val="00F74059"/>
    <w:pPr>
      <w:spacing w:before="0" w:after="180"/>
      <w:ind w:leftChars="100" w:left="400" w:hangingChars="100" w:hanging="200"/>
    </w:pPr>
    <w:rPr>
      <w:rFonts w:eastAsia="MS Mincho"/>
      <w:lang w:eastAsia="en-GB"/>
    </w:rPr>
  </w:style>
  <w:style w:type="character" w:customStyle="1" w:styleId="2Char1">
    <w:name w:val="正文文本缩进 2 Char"/>
    <w:link w:val="27"/>
    <w:rsid w:val="00F74059"/>
    <w:rPr>
      <w:rFonts w:ascii="Times New Roman" w:eastAsia="MS Mincho" w:hAnsi="Times New Roman"/>
    </w:rPr>
  </w:style>
  <w:style w:type="paragraph" w:styleId="aff0">
    <w:name w:val="Normal Indent"/>
    <w:basedOn w:val="a"/>
    <w:rsid w:val="00F74059"/>
    <w:pPr>
      <w:overflowPunct/>
      <w:autoSpaceDE/>
      <w:autoSpaceDN/>
      <w:adjustRightInd/>
      <w:spacing w:before="0" w:after="0"/>
      <w:ind w:left="851"/>
      <w:textAlignment w:val="auto"/>
    </w:pPr>
    <w:rPr>
      <w:rFonts w:eastAsia="MS Mincho"/>
      <w:lang w:val="it-IT" w:eastAsia="en-GB"/>
    </w:rPr>
  </w:style>
  <w:style w:type="paragraph" w:styleId="53">
    <w:name w:val="List Number 5"/>
    <w:basedOn w:val="a"/>
    <w:rsid w:val="00F74059"/>
    <w:pPr>
      <w:tabs>
        <w:tab w:val="num" w:pos="851"/>
        <w:tab w:val="num" w:pos="1800"/>
      </w:tabs>
      <w:spacing w:before="0" w:after="180"/>
      <w:ind w:left="1800" w:hanging="851"/>
    </w:pPr>
    <w:rPr>
      <w:rFonts w:eastAsia="MS Mincho"/>
      <w:lang w:eastAsia="en-GB"/>
    </w:rPr>
  </w:style>
  <w:style w:type="paragraph" w:styleId="3">
    <w:name w:val="List Number 3"/>
    <w:basedOn w:val="a"/>
    <w:rsid w:val="00F74059"/>
    <w:pPr>
      <w:numPr>
        <w:numId w:val="5"/>
      </w:numPr>
      <w:tabs>
        <w:tab w:val="num" w:pos="926"/>
      </w:tabs>
      <w:spacing w:before="0" w:after="180"/>
      <w:ind w:left="926"/>
    </w:pPr>
    <w:rPr>
      <w:rFonts w:eastAsia="MS Mincho"/>
      <w:lang w:eastAsia="en-GB"/>
    </w:rPr>
  </w:style>
  <w:style w:type="character" w:styleId="aff1">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28">
    <w:name w:val="修订2"/>
    <w:hidden/>
    <w:semiHidden/>
    <w:rsid w:val="00F74059"/>
    <w:rPr>
      <w:rFonts w:ascii="Times New Roman" w:eastAsia="Batang" w:hAnsi="Times New Roman"/>
      <w:lang w:val="en-GB" w:eastAsia="en-US"/>
    </w:rPr>
  </w:style>
  <w:style w:type="paragraph" w:styleId="aff2">
    <w:name w:val="endnote text"/>
    <w:basedOn w:val="a"/>
    <w:link w:val="Chare"/>
    <w:rsid w:val="00F74059"/>
    <w:pPr>
      <w:overflowPunct/>
      <w:autoSpaceDE/>
      <w:autoSpaceDN/>
      <w:adjustRightInd/>
      <w:snapToGrid w:val="0"/>
      <w:spacing w:before="0" w:after="180"/>
      <w:textAlignment w:val="auto"/>
    </w:pPr>
    <w:rPr>
      <w:lang w:eastAsia="x-none"/>
    </w:rPr>
  </w:style>
  <w:style w:type="character" w:customStyle="1" w:styleId="Chare">
    <w:name w:val="尾注文本 Char"/>
    <w:link w:val="aff2"/>
    <w:rsid w:val="00F74059"/>
    <w:rPr>
      <w:rFonts w:ascii="Times New Roman" w:hAnsi="Times New Roman"/>
      <w:lang w:eastAsia="x-none"/>
    </w:rPr>
  </w:style>
  <w:style w:type="character" w:styleId="aff3">
    <w:name w:val="endnote reference"/>
    <w:rsid w:val="00F74059"/>
    <w:rPr>
      <w:vertAlign w:val="superscript"/>
    </w:rPr>
  </w:style>
  <w:style w:type="character" w:customStyle="1" w:styleId="btChar3">
    <w:name w:val="bt Char3"/>
    <w:rsid w:val="00F74059"/>
    <w:rPr>
      <w:lang w:val="en-GB" w:eastAsia="ja-JP" w:bidi="ar-SA"/>
    </w:rPr>
  </w:style>
  <w:style w:type="paragraph" w:styleId="aff4">
    <w:name w:val="Title"/>
    <w:basedOn w:val="a"/>
    <w:next w:val="a"/>
    <w:link w:val="Charf"/>
    <w:qFormat/>
    <w:rsid w:val="00F74059"/>
    <w:pPr>
      <w:spacing w:before="240" w:after="60"/>
      <w:outlineLvl w:val="0"/>
    </w:pPr>
    <w:rPr>
      <w:rFonts w:ascii="Courier New" w:hAnsi="Courier New"/>
      <w:lang w:val="nb-NO" w:eastAsia="x-none"/>
    </w:rPr>
  </w:style>
  <w:style w:type="character" w:customStyle="1" w:styleId="Charf">
    <w:name w:val="标题 Char"/>
    <w:link w:val="aff4"/>
    <w:rsid w:val="00F74059"/>
    <w:rPr>
      <w:rFonts w:ascii="Courier New" w:hAnsi="Courier New"/>
      <w:lang w:val="nb-NO" w:eastAsia="x-none"/>
    </w:rPr>
  </w:style>
  <w:style w:type="paragraph" w:customStyle="1" w:styleId="FL">
    <w:name w:val="FL"/>
    <w:basedOn w:val="a"/>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aff5">
    <w:name w:val="Date"/>
    <w:basedOn w:val="a"/>
    <w:next w:val="a"/>
    <w:link w:val="Charf0"/>
    <w:rsid w:val="00F74059"/>
    <w:pPr>
      <w:spacing w:before="0" w:after="180"/>
    </w:pPr>
    <w:rPr>
      <w:lang w:eastAsia="x-none"/>
    </w:rPr>
  </w:style>
  <w:style w:type="character" w:customStyle="1" w:styleId="Charf0">
    <w:name w:val="日期 Char"/>
    <w:link w:val="aff5"/>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a"/>
    <w:rsid w:val="00F74059"/>
    <w:pPr>
      <w:spacing w:before="0" w:after="180"/>
      <w:ind w:left="851"/>
    </w:pPr>
    <w:rPr>
      <w:lang w:eastAsia="ja-JP"/>
    </w:rPr>
  </w:style>
  <w:style w:type="paragraph" w:customStyle="1" w:styleId="INDENT2">
    <w:name w:val="INDENT2"/>
    <w:basedOn w:val="a"/>
    <w:rsid w:val="00F74059"/>
    <w:pPr>
      <w:spacing w:before="0" w:after="180"/>
      <w:ind w:left="1135" w:hanging="284"/>
    </w:pPr>
    <w:rPr>
      <w:lang w:eastAsia="ja-JP"/>
    </w:rPr>
  </w:style>
  <w:style w:type="paragraph" w:customStyle="1" w:styleId="INDENT3">
    <w:name w:val="INDENT3"/>
    <w:basedOn w:val="a"/>
    <w:rsid w:val="00F74059"/>
    <w:pPr>
      <w:spacing w:before="0" w:after="180"/>
      <w:ind w:left="1701" w:hanging="567"/>
    </w:pPr>
    <w:rPr>
      <w:lang w:eastAsia="ja-JP"/>
    </w:rPr>
  </w:style>
  <w:style w:type="paragraph" w:customStyle="1" w:styleId="FigureTitle">
    <w:name w:val="Figure_Title"/>
    <w:basedOn w:val="a"/>
    <w:next w:val="a"/>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a"/>
    <w:rsid w:val="00F74059"/>
    <w:pPr>
      <w:keepNext/>
      <w:keepLines/>
      <w:spacing w:before="0" w:after="180"/>
    </w:pPr>
    <w:rPr>
      <w:b/>
      <w:lang w:eastAsia="ja-JP"/>
    </w:rPr>
  </w:style>
  <w:style w:type="paragraph" w:customStyle="1" w:styleId="enumlev2">
    <w:name w:val="enumlev2"/>
    <w:basedOn w:val="a"/>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a"/>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ody text Cha"/>
    <w:uiPriority w:val="99"/>
    <w:rsid w:val="00F74059"/>
    <w:rPr>
      <w:lang w:val="en-GB" w:eastAsia="ja-JP" w:bidi="ar-SA"/>
    </w:rPr>
  </w:style>
  <w:style w:type="paragraph" w:customStyle="1" w:styleId="Guidance">
    <w:name w:val="Guidance"/>
    <w:basedOn w:val="a"/>
    <w:rsid w:val="00F74059"/>
    <w:pPr>
      <w:spacing w:before="0" w:after="180"/>
    </w:pPr>
    <w:rPr>
      <w:i/>
      <w:color w:val="0000FF"/>
      <w:lang w:eastAsia="ja-JP"/>
    </w:rPr>
  </w:style>
  <w:style w:type="paragraph" w:customStyle="1" w:styleId="Figure">
    <w:name w:val="Figure"/>
    <w:basedOn w:val="a"/>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
    <w:name w:val="Table Grid1"/>
    <w:basedOn w:val="a1"/>
    <w:next w:val="ad"/>
    <w:rsid w:val="00F740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F74059"/>
    <w:pPr>
      <w:tabs>
        <w:tab w:val="left" w:pos="1418"/>
      </w:tabs>
      <w:spacing w:before="0"/>
    </w:pPr>
    <w:rPr>
      <w:rFonts w:ascii="Arial" w:eastAsia="MS Mincho" w:hAnsi="Arial"/>
      <w:sz w:val="24"/>
      <w:lang w:val="fr-FR"/>
    </w:rPr>
  </w:style>
  <w:style w:type="paragraph" w:customStyle="1" w:styleId="p20">
    <w:name w:val="p20"/>
    <w:basedOn w:val="a"/>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a"/>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a"/>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a1"/>
    <w:next w:val="ad"/>
    <w:rsid w:val="00F74059"/>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ac"/>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a"/>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9">
    <w:name w:val="吹き出し2"/>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a"/>
    <w:next w:val="a"/>
    <w:rsid w:val="00F74059"/>
    <w:pPr>
      <w:spacing w:before="0" w:after="180"/>
    </w:pPr>
    <w:rPr>
      <w:rFonts w:eastAsia="MS Mincho"/>
      <w:i/>
      <w:lang w:eastAsia="en-GB"/>
    </w:rPr>
  </w:style>
  <w:style w:type="paragraph" w:customStyle="1" w:styleId="91">
    <w:name w:val="目录 91"/>
    <w:basedOn w:val="80"/>
    <w:rsid w:val="00F74059"/>
    <w:pPr>
      <w:ind w:left="1418" w:hanging="1418"/>
    </w:pPr>
    <w:rPr>
      <w:rFonts w:eastAsia="MS Mincho"/>
      <w:bCs/>
      <w:szCs w:val="22"/>
      <w:lang w:eastAsia="en-GB"/>
    </w:rPr>
  </w:style>
  <w:style w:type="paragraph" w:customStyle="1" w:styleId="15">
    <w:name w:val="题注1"/>
    <w:basedOn w:val="a"/>
    <w:next w:val="a"/>
    <w:rsid w:val="00F74059"/>
    <w:rPr>
      <w:rFonts w:eastAsia="MS Mincho"/>
      <w:b/>
      <w:lang w:eastAsia="en-GB"/>
    </w:rPr>
  </w:style>
  <w:style w:type="paragraph" w:customStyle="1" w:styleId="HE">
    <w:name w:val="HE"/>
    <w:basedOn w:val="a"/>
    <w:rsid w:val="00F74059"/>
    <w:pPr>
      <w:spacing w:before="0" w:after="0"/>
    </w:pPr>
    <w:rPr>
      <w:rFonts w:eastAsia="MS Mincho"/>
      <w:b/>
      <w:lang w:eastAsia="en-GB"/>
    </w:rPr>
  </w:style>
  <w:style w:type="paragraph" w:customStyle="1" w:styleId="HO">
    <w:name w:val="HO"/>
    <w:basedOn w:val="a"/>
    <w:rsid w:val="00F74059"/>
    <w:pPr>
      <w:spacing w:before="0" w:after="0"/>
      <w:jc w:val="right"/>
    </w:pPr>
    <w:rPr>
      <w:rFonts w:eastAsia="MS Mincho"/>
      <w:b/>
      <w:lang w:eastAsia="en-GB"/>
    </w:rPr>
  </w:style>
  <w:style w:type="paragraph" w:customStyle="1" w:styleId="WP">
    <w:name w:val="WP"/>
    <w:basedOn w:val="a"/>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a"/>
    <w:rsid w:val="00F74059"/>
    <w:rPr>
      <w:rFonts w:eastAsia="MS Mincho"/>
      <w:lang w:val="en-US" w:eastAsia="en-GB"/>
    </w:rPr>
  </w:style>
  <w:style w:type="paragraph" w:customStyle="1" w:styleId="Teststep">
    <w:name w:val="Test step"/>
    <w:basedOn w:val="a"/>
    <w:rsid w:val="00F74059"/>
    <w:pPr>
      <w:tabs>
        <w:tab w:val="left" w:pos="720"/>
      </w:tabs>
      <w:spacing w:before="0" w:after="0"/>
      <w:ind w:left="720" w:hanging="720"/>
    </w:pPr>
    <w:rPr>
      <w:rFonts w:eastAsia="MS Mincho"/>
      <w:lang w:eastAsia="en-GB"/>
    </w:rPr>
  </w:style>
  <w:style w:type="paragraph" w:customStyle="1" w:styleId="TableTitle">
    <w:name w:val="TableTitle"/>
    <w:basedOn w:val="25"/>
    <w:next w:val="25"/>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16">
    <w:name w:val="图表目录1"/>
    <w:basedOn w:val="a"/>
    <w:next w:val="a"/>
    <w:rsid w:val="00F74059"/>
    <w:pPr>
      <w:spacing w:before="0" w:after="180"/>
      <w:ind w:left="400" w:hanging="400"/>
      <w:jc w:val="center"/>
    </w:pPr>
    <w:rPr>
      <w:rFonts w:eastAsia="MS Mincho"/>
      <w:b/>
      <w:lang w:eastAsia="en-GB"/>
    </w:rPr>
  </w:style>
  <w:style w:type="paragraph" w:customStyle="1" w:styleId="t2">
    <w:name w:val="t2"/>
    <w:basedOn w:val="a"/>
    <w:rsid w:val="00F74059"/>
    <w:pPr>
      <w:spacing w:before="0" w:after="0"/>
    </w:pPr>
    <w:rPr>
      <w:rFonts w:eastAsia="MS Mincho"/>
      <w:lang w:eastAsia="en-GB"/>
    </w:rPr>
  </w:style>
  <w:style w:type="paragraph" w:customStyle="1" w:styleId="CommentNokia">
    <w:name w:val="Comment Nokia"/>
    <w:basedOn w:val="a"/>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a"/>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74059"/>
    <w:pPr>
      <w:spacing w:before="120"/>
      <w:outlineLvl w:val="2"/>
    </w:pPr>
    <w:rPr>
      <w:sz w:val="28"/>
    </w:rPr>
  </w:style>
  <w:style w:type="paragraph" w:customStyle="1" w:styleId="Heading2Head2A2">
    <w:name w:val="Heading 2.Head2A.2"/>
    <w:basedOn w:val="1"/>
    <w:next w:val="a"/>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a"/>
    <w:next w:val="a"/>
    <w:rsid w:val="00F74059"/>
    <w:pPr>
      <w:spacing w:before="0" w:after="220"/>
    </w:pPr>
    <w:rPr>
      <w:rFonts w:eastAsia="MS Mincho"/>
      <w:b/>
      <w:lang w:val="en-US" w:eastAsia="en-GB"/>
    </w:rPr>
  </w:style>
  <w:style w:type="paragraph" w:customStyle="1" w:styleId="berschrift2Head2A2">
    <w:name w:val="Überschrift 2.Head2A.2"/>
    <w:basedOn w:val="1"/>
    <w:next w:val="a"/>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2"/>
    <w:next w:val="a"/>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ac"/>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7">
    <w:name w:val="无列表1"/>
    <w:next w:val="a2"/>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a"/>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6">
    <w:name w:val="网格型3"/>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F74059"/>
    <w:pPr>
      <w:tabs>
        <w:tab w:val="num" w:pos="720"/>
      </w:tabs>
      <w:spacing w:before="0" w:after="180"/>
      <w:ind w:left="720" w:hanging="360"/>
    </w:pPr>
  </w:style>
  <w:style w:type="paragraph" w:customStyle="1" w:styleId="NormalArial">
    <w:name w:val="Normal + Arial"/>
    <w:aliases w:val="9 pt,Right,Right:  0,24 cm,After:  0 pt"/>
    <w:basedOn w:val="a"/>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aff7">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2Char0">
    <w:name w:val="正文文本 2 Char"/>
    <w:link w:val="25"/>
    <w:rsid w:val="00F74059"/>
    <w:rPr>
      <w:rFonts w:ascii="Arial" w:hAnsi="Arial"/>
      <w:sz w:val="22"/>
      <w:lang w:eastAsia="en-US"/>
    </w:rPr>
  </w:style>
  <w:style w:type="character" w:customStyle="1" w:styleId="3Char0">
    <w:name w:val="正文文本 3 Char"/>
    <w:link w:val="34"/>
    <w:rsid w:val="00F74059"/>
    <w:rPr>
      <w:rFonts w:ascii="Times New Roman" w:hAnsi="Times New Roman"/>
      <w:i/>
      <w:lang w:eastAsia="en-US"/>
    </w:rPr>
  </w:style>
  <w:style w:type="paragraph" w:customStyle="1" w:styleId="18">
    <w:name w:val="修订1"/>
    <w:hidden/>
    <w:semiHidden/>
    <w:rsid w:val="00F74059"/>
    <w:rPr>
      <w:rFonts w:ascii="Times New Roman" w:eastAsia="Batang" w:hAnsi="Times New Roman"/>
      <w:lang w:val="en-GB" w:eastAsia="en-US"/>
    </w:rPr>
  </w:style>
  <w:style w:type="paragraph" w:customStyle="1" w:styleId="37">
    <w:name w:val="吹き出し3"/>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7Char">
    <w:name w:val="标题 7 Char"/>
    <w:link w:val="7"/>
    <w:locked/>
    <w:rsid w:val="00F74059"/>
    <w:rPr>
      <w:rFonts w:ascii="Arial" w:eastAsia="Times New Roman" w:hAnsi="Arial"/>
      <w:lang w:val="en-US" w:eastAsia="ja-JP" w:bidi="hi-IN"/>
    </w:rPr>
  </w:style>
  <w:style w:type="character" w:customStyle="1" w:styleId="9Char">
    <w:name w:val="标题 9 Char"/>
    <w:link w:val="9"/>
    <w:locked/>
    <w:rsid w:val="00F74059"/>
    <w:rPr>
      <w:rFonts w:ascii="Arial" w:hAnsi="Arial"/>
      <w:sz w:val="36"/>
      <w:lang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har7">
    <w:name w:val="批注主题 Char"/>
    <w:link w:val="af1"/>
    <w:semiHidden/>
    <w:locked/>
    <w:rsid w:val="00F74059"/>
    <w:rPr>
      <w:rFonts w:ascii="Times New Roman" w:hAnsi="Times New Roman"/>
      <w:b/>
      <w:bCs/>
      <w:lang w:eastAsia="x-none"/>
    </w:rPr>
  </w:style>
  <w:style w:type="paragraph" w:customStyle="1" w:styleId="1Char1">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9">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9">
    <w:name w:val="table of figures"/>
    <w:basedOn w:val="a"/>
    <w:next w:val="a"/>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0">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a"/>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table" w:styleId="4-1">
    <w:name w:val="Grid Table 4 Accent 1"/>
    <w:basedOn w:val="a1"/>
    <w:uiPriority w:val="49"/>
    <w:rsid w:val="009E36B2"/>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251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5592120">
      <w:bodyDiv w:val="1"/>
      <w:marLeft w:val="0"/>
      <w:marRight w:val="0"/>
      <w:marTop w:val="0"/>
      <w:marBottom w:val="0"/>
      <w:divBdr>
        <w:top w:val="none" w:sz="0" w:space="0" w:color="auto"/>
        <w:left w:val="none" w:sz="0" w:space="0" w:color="auto"/>
        <w:bottom w:val="none" w:sz="0" w:space="0" w:color="auto"/>
        <w:right w:val="none" w:sz="0" w:space="0" w:color="auto"/>
      </w:divBdr>
      <w:divsChild>
        <w:div w:id="1997224113">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2754654">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0372317">
      <w:bodyDiv w:val="1"/>
      <w:marLeft w:val="0"/>
      <w:marRight w:val="0"/>
      <w:marTop w:val="0"/>
      <w:marBottom w:val="0"/>
      <w:divBdr>
        <w:top w:val="none" w:sz="0" w:space="0" w:color="auto"/>
        <w:left w:val="none" w:sz="0" w:space="0" w:color="auto"/>
        <w:bottom w:val="none" w:sz="0" w:space="0" w:color="auto"/>
        <w:right w:val="none" w:sz="0" w:space="0" w:color="auto"/>
      </w:divBdr>
    </w:div>
    <w:div w:id="131871485">
      <w:bodyDiv w:val="1"/>
      <w:marLeft w:val="0"/>
      <w:marRight w:val="0"/>
      <w:marTop w:val="0"/>
      <w:marBottom w:val="0"/>
      <w:divBdr>
        <w:top w:val="none" w:sz="0" w:space="0" w:color="auto"/>
        <w:left w:val="none" w:sz="0" w:space="0" w:color="auto"/>
        <w:bottom w:val="none" w:sz="0" w:space="0" w:color="auto"/>
        <w:right w:val="none" w:sz="0" w:space="0" w:color="auto"/>
      </w:divBdr>
      <w:divsChild>
        <w:div w:id="132984252">
          <w:marLeft w:val="1166"/>
          <w:marRight w:val="0"/>
          <w:marTop w:val="77"/>
          <w:marBottom w:val="0"/>
          <w:divBdr>
            <w:top w:val="none" w:sz="0" w:space="0" w:color="auto"/>
            <w:left w:val="none" w:sz="0" w:space="0" w:color="auto"/>
            <w:bottom w:val="none" w:sz="0" w:space="0" w:color="auto"/>
            <w:right w:val="none" w:sz="0" w:space="0" w:color="auto"/>
          </w:divBdr>
        </w:div>
        <w:div w:id="332298799">
          <w:marLeft w:val="1267"/>
          <w:marRight w:val="0"/>
          <w:marTop w:val="86"/>
          <w:marBottom w:val="0"/>
          <w:divBdr>
            <w:top w:val="none" w:sz="0" w:space="0" w:color="auto"/>
            <w:left w:val="none" w:sz="0" w:space="0" w:color="auto"/>
            <w:bottom w:val="none" w:sz="0" w:space="0" w:color="auto"/>
            <w:right w:val="none" w:sz="0" w:space="0" w:color="auto"/>
          </w:divBdr>
        </w:div>
        <w:div w:id="355229808">
          <w:marLeft w:val="720"/>
          <w:marRight w:val="0"/>
          <w:marTop w:val="96"/>
          <w:marBottom w:val="0"/>
          <w:divBdr>
            <w:top w:val="none" w:sz="0" w:space="0" w:color="auto"/>
            <w:left w:val="none" w:sz="0" w:space="0" w:color="auto"/>
            <w:bottom w:val="none" w:sz="0" w:space="0" w:color="auto"/>
            <w:right w:val="none" w:sz="0" w:space="0" w:color="auto"/>
          </w:divBdr>
        </w:div>
        <w:div w:id="401682694">
          <w:marLeft w:val="720"/>
          <w:marRight w:val="0"/>
          <w:marTop w:val="96"/>
          <w:marBottom w:val="0"/>
          <w:divBdr>
            <w:top w:val="none" w:sz="0" w:space="0" w:color="auto"/>
            <w:left w:val="none" w:sz="0" w:space="0" w:color="auto"/>
            <w:bottom w:val="none" w:sz="0" w:space="0" w:color="auto"/>
            <w:right w:val="none" w:sz="0" w:space="0" w:color="auto"/>
          </w:divBdr>
        </w:div>
        <w:div w:id="447088550">
          <w:marLeft w:val="1354"/>
          <w:marRight w:val="0"/>
          <w:marTop w:val="77"/>
          <w:marBottom w:val="0"/>
          <w:divBdr>
            <w:top w:val="none" w:sz="0" w:space="0" w:color="auto"/>
            <w:left w:val="none" w:sz="0" w:space="0" w:color="auto"/>
            <w:bottom w:val="none" w:sz="0" w:space="0" w:color="auto"/>
            <w:right w:val="none" w:sz="0" w:space="0" w:color="auto"/>
          </w:divBdr>
        </w:div>
        <w:div w:id="677388614">
          <w:marLeft w:val="1166"/>
          <w:marRight w:val="0"/>
          <w:marTop w:val="77"/>
          <w:marBottom w:val="0"/>
          <w:divBdr>
            <w:top w:val="none" w:sz="0" w:space="0" w:color="auto"/>
            <w:left w:val="none" w:sz="0" w:space="0" w:color="auto"/>
            <w:bottom w:val="none" w:sz="0" w:space="0" w:color="auto"/>
            <w:right w:val="none" w:sz="0" w:space="0" w:color="auto"/>
          </w:divBdr>
        </w:div>
        <w:div w:id="718942407">
          <w:marLeft w:val="720"/>
          <w:marRight w:val="0"/>
          <w:marTop w:val="96"/>
          <w:marBottom w:val="0"/>
          <w:divBdr>
            <w:top w:val="none" w:sz="0" w:space="0" w:color="auto"/>
            <w:left w:val="none" w:sz="0" w:space="0" w:color="auto"/>
            <w:bottom w:val="none" w:sz="0" w:space="0" w:color="auto"/>
            <w:right w:val="none" w:sz="0" w:space="0" w:color="auto"/>
          </w:divBdr>
        </w:div>
        <w:div w:id="1132210973">
          <w:marLeft w:val="1166"/>
          <w:marRight w:val="0"/>
          <w:marTop w:val="77"/>
          <w:marBottom w:val="0"/>
          <w:divBdr>
            <w:top w:val="none" w:sz="0" w:space="0" w:color="auto"/>
            <w:left w:val="none" w:sz="0" w:space="0" w:color="auto"/>
            <w:bottom w:val="none" w:sz="0" w:space="0" w:color="auto"/>
            <w:right w:val="none" w:sz="0" w:space="0" w:color="auto"/>
          </w:divBdr>
        </w:div>
        <w:div w:id="1199706635">
          <w:marLeft w:val="1166"/>
          <w:marRight w:val="0"/>
          <w:marTop w:val="77"/>
          <w:marBottom w:val="0"/>
          <w:divBdr>
            <w:top w:val="none" w:sz="0" w:space="0" w:color="auto"/>
            <w:left w:val="none" w:sz="0" w:space="0" w:color="auto"/>
            <w:bottom w:val="none" w:sz="0" w:space="0" w:color="auto"/>
            <w:right w:val="none" w:sz="0" w:space="0" w:color="auto"/>
          </w:divBdr>
        </w:div>
        <w:div w:id="1484082702">
          <w:marLeft w:val="1166"/>
          <w:marRight w:val="0"/>
          <w:marTop w:val="77"/>
          <w:marBottom w:val="0"/>
          <w:divBdr>
            <w:top w:val="none" w:sz="0" w:space="0" w:color="auto"/>
            <w:left w:val="none" w:sz="0" w:space="0" w:color="auto"/>
            <w:bottom w:val="none" w:sz="0" w:space="0" w:color="auto"/>
            <w:right w:val="none" w:sz="0" w:space="0" w:color="auto"/>
          </w:divBdr>
        </w:div>
        <w:div w:id="1577780514">
          <w:marLeft w:val="547"/>
          <w:marRight w:val="0"/>
          <w:marTop w:val="96"/>
          <w:marBottom w:val="0"/>
          <w:divBdr>
            <w:top w:val="none" w:sz="0" w:space="0" w:color="auto"/>
            <w:left w:val="none" w:sz="0" w:space="0" w:color="auto"/>
            <w:bottom w:val="none" w:sz="0" w:space="0" w:color="auto"/>
            <w:right w:val="none" w:sz="0" w:space="0" w:color="auto"/>
          </w:divBdr>
        </w:div>
        <w:div w:id="1949196678">
          <w:marLeft w:val="1267"/>
          <w:marRight w:val="0"/>
          <w:marTop w:val="86"/>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1531398">
      <w:bodyDiv w:val="1"/>
      <w:marLeft w:val="0"/>
      <w:marRight w:val="0"/>
      <w:marTop w:val="0"/>
      <w:marBottom w:val="0"/>
      <w:divBdr>
        <w:top w:val="none" w:sz="0" w:space="0" w:color="auto"/>
        <w:left w:val="none" w:sz="0" w:space="0" w:color="auto"/>
        <w:bottom w:val="none" w:sz="0" w:space="0" w:color="auto"/>
        <w:right w:val="none" w:sz="0" w:space="0" w:color="auto"/>
      </w:divBdr>
    </w:div>
    <w:div w:id="152961852">
      <w:bodyDiv w:val="1"/>
      <w:marLeft w:val="0"/>
      <w:marRight w:val="0"/>
      <w:marTop w:val="0"/>
      <w:marBottom w:val="0"/>
      <w:divBdr>
        <w:top w:val="none" w:sz="0" w:space="0" w:color="auto"/>
        <w:left w:val="none" w:sz="0" w:space="0" w:color="auto"/>
        <w:bottom w:val="none" w:sz="0" w:space="0" w:color="auto"/>
        <w:right w:val="none" w:sz="0" w:space="0" w:color="auto"/>
      </w:divBdr>
      <w:divsChild>
        <w:div w:id="177696888">
          <w:marLeft w:val="2520"/>
          <w:marRight w:val="0"/>
          <w:marTop w:val="67"/>
          <w:marBottom w:val="0"/>
          <w:divBdr>
            <w:top w:val="none" w:sz="0" w:space="0" w:color="auto"/>
            <w:left w:val="none" w:sz="0" w:space="0" w:color="auto"/>
            <w:bottom w:val="none" w:sz="0" w:space="0" w:color="auto"/>
            <w:right w:val="none" w:sz="0" w:space="0" w:color="auto"/>
          </w:divBdr>
        </w:div>
        <w:div w:id="927537417">
          <w:marLeft w:val="2520"/>
          <w:marRight w:val="0"/>
          <w:marTop w:val="67"/>
          <w:marBottom w:val="0"/>
          <w:divBdr>
            <w:top w:val="none" w:sz="0" w:space="0" w:color="auto"/>
            <w:left w:val="none" w:sz="0" w:space="0" w:color="auto"/>
            <w:bottom w:val="none" w:sz="0" w:space="0" w:color="auto"/>
            <w:right w:val="none" w:sz="0" w:space="0" w:color="auto"/>
          </w:divBdr>
        </w:div>
        <w:div w:id="1591935795">
          <w:marLeft w:val="1800"/>
          <w:marRight w:val="0"/>
          <w:marTop w:val="77"/>
          <w:marBottom w:val="0"/>
          <w:divBdr>
            <w:top w:val="none" w:sz="0" w:space="0" w:color="auto"/>
            <w:left w:val="none" w:sz="0" w:space="0" w:color="auto"/>
            <w:bottom w:val="none" w:sz="0" w:space="0" w:color="auto"/>
            <w:right w:val="none" w:sz="0" w:space="0" w:color="auto"/>
          </w:divBdr>
        </w:div>
        <w:div w:id="1645701601">
          <w:marLeft w:val="3240"/>
          <w:marRight w:val="0"/>
          <w:marTop w:val="67"/>
          <w:marBottom w:val="0"/>
          <w:divBdr>
            <w:top w:val="none" w:sz="0" w:space="0" w:color="auto"/>
            <w:left w:val="none" w:sz="0" w:space="0" w:color="auto"/>
            <w:bottom w:val="none" w:sz="0" w:space="0" w:color="auto"/>
            <w:right w:val="none" w:sz="0" w:space="0" w:color="auto"/>
          </w:divBdr>
        </w:div>
        <w:div w:id="2054112160">
          <w:marLeft w:val="2520"/>
          <w:marRight w:val="0"/>
          <w:marTop w:val="67"/>
          <w:marBottom w:val="0"/>
          <w:divBdr>
            <w:top w:val="none" w:sz="0" w:space="0" w:color="auto"/>
            <w:left w:val="none" w:sz="0" w:space="0" w:color="auto"/>
            <w:bottom w:val="none" w:sz="0" w:space="0" w:color="auto"/>
            <w:right w:val="none" w:sz="0" w:space="0" w:color="auto"/>
          </w:divBdr>
        </w:div>
      </w:divsChild>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503116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0778918">
      <w:bodyDiv w:val="1"/>
      <w:marLeft w:val="0"/>
      <w:marRight w:val="0"/>
      <w:marTop w:val="0"/>
      <w:marBottom w:val="0"/>
      <w:divBdr>
        <w:top w:val="none" w:sz="0" w:space="0" w:color="auto"/>
        <w:left w:val="none" w:sz="0" w:space="0" w:color="auto"/>
        <w:bottom w:val="none" w:sz="0" w:space="0" w:color="auto"/>
        <w:right w:val="none" w:sz="0" w:space="0" w:color="auto"/>
      </w:divBdr>
      <w:divsChild>
        <w:div w:id="345912081">
          <w:marLeft w:val="547"/>
          <w:marRight w:val="0"/>
          <w:marTop w:val="86"/>
          <w:marBottom w:val="0"/>
          <w:divBdr>
            <w:top w:val="none" w:sz="0" w:space="0" w:color="auto"/>
            <w:left w:val="none" w:sz="0" w:space="0" w:color="auto"/>
            <w:bottom w:val="none" w:sz="0" w:space="0" w:color="auto"/>
            <w:right w:val="none" w:sz="0" w:space="0" w:color="auto"/>
          </w:divBdr>
        </w:div>
        <w:div w:id="473525739">
          <w:marLeft w:val="547"/>
          <w:marRight w:val="0"/>
          <w:marTop w:val="120"/>
          <w:marBottom w:val="0"/>
          <w:divBdr>
            <w:top w:val="none" w:sz="0" w:space="0" w:color="auto"/>
            <w:left w:val="none" w:sz="0" w:space="0" w:color="auto"/>
            <w:bottom w:val="none" w:sz="0" w:space="0" w:color="auto"/>
            <w:right w:val="none" w:sz="0" w:space="0" w:color="auto"/>
          </w:divBdr>
        </w:div>
        <w:div w:id="1428844779">
          <w:marLeft w:val="547"/>
          <w:marRight w:val="0"/>
          <w:marTop w:val="120"/>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07163087">
      <w:bodyDiv w:val="1"/>
      <w:marLeft w:val="0"/>
      <w:marRight w:val="0"/>
      <w:marTop w:val="0"/>
      <w:marBottom w:val="0"/>
      <w:divBdr>
        <w:top w:val="none" w:sz="0" w:space="0" w:color="auto"/>
        <w:left w:val="none" w:sz="0" w:space="0" w:color="auto"/>
        <w:bottom w:val="none" w:sz="0" w:space="0" w:color="auto"/>
        <w:right w:val="none" w:sz="0" w:space="0" w:color="auto"/>
      </w:divBdr>
      <w:divsChild>
        <w:div w:id="118378698">
          <w:marLeft w:val="360"/>
          <w:marRight w:val="0"/>
          <w:marTop w:val="200"/>
          <w:marBottom w:val="0"/>
          <w:divBdr>
            <w:top w:val="none" w:sz="0" w:space="0" w:color="auto"/>
            <w:left w:val="none" w:sz="0" w:space="0" w:color="auto"/>
            <w:bottom w:val="none" w:sz="0" w:space="0" w:color="auto"/>
            <w:right w:val="none" w:sz="0" w:space="0" w:color="auto"/>
          </w:divBdr>
        </w:div>
        <w:div w:id="880433802">
          <w:marLeft w:val="1800"/>
          <w:marRight w:val="0"/>
          <w:marTop w:val="100"/>
          <w:marBottom w:val="0"/>
          <w:divBdr>
            <w:top w:val="none" w:sz="0" w:space="0" w:color="auto"/>
            <w:left w:val="none" w:sz="0" w:space="0" w:color="auto"/>
            <w:bottom w:val="none" w:sz="0" w:space="0" w:color="auto"/>
            <w:right w:val="none" w:sz="0" w:space="0" w:color="auto"/>
          </w:divBdr>
        </w:div>
        <w:div w:id="931083884">
          <w:marLeft w:val="1080"/>
          <w:marRight w:val="0"/>
          <w:marTop w:val="100"/>
          <w:marBottom w:val="0"/>
          <w:divBdr>
            <w:top w:val="none" w:sz="0" w:space="0" w:color="auto"/>
            <w:left w:val="none" w:sz="0" w:space="0" w:color="auto"/>
            <w:bottom w:val="none" w:sz="0" w:space="0" w:color="auto"/>
            <w:right w:val="none" w:sz="0" w:space="0" w:color="auto"/>
          </w:divBdr>
        </w:div>
        <w:div w:id="1119714507">
          <w:marLeft w:val="1800"/>
          <w:marRight w:val="0"/>
          <w:marTop w:val="100"/>
          <w:marBottom w:val="0"/>
          <w:divBdr>
            <w:top w:val="none" w:sz="0" w:space="0" w:color="auto"/>
            <w:left w:val="none" w:sz="0" w:space="0" w:color="auto"/>
            <w:bottom w:val="none" w:sz="0" w:space="0" w:color="auto"/>
            <w:right w:val="none" w:sz="0" w:space="0" w:color="auto"/>
          </w:divBdr>
        </w:div>
        <w:div w:id="1449814068">
          <w:marLeft w:val="1080"/>
          <w:marRight w:val="0"/>
          <w:marTop w:val="100"/>
          <w:marBottom w:val="0"/>
          <w:divBdr>
            <w:top w:val="none" w:sz="0" w:space="0" w:color="auto"/>
            <w:left w:val="none" w:sz="0" w:space="0" w:color="auto"/>
            <w:bottom w:val="none" w:sz="0" w:space="0" w:color="auto"/>
            <w:right w:val="none" w:sz="0" w:space="0" w:color="auto"/>
          </w:divBdr>
        </w:div>
        <w:div w:id="1804882006">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6353544">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7774301">
      <w:bodyDiv w:val="1"/>
      <w:marLeft w:val="0"/>
      <w:marRight w:val="0"/>
      <w:marTop w:val="0"/>
      <w:marBottom w:val="0"/>
      <w:divBdr>
        <w:top w:val="none" w:sz="0" w:space="0" w:color="auto"/>
        <w:left w:val="none" w:sz="0" w:space="0" w:color="auto"/>
        <w:bottom w:val="none" w:sz="0" w:space="0" w:color="auto"/>
        <w:right w:val="none" w:sz="0" w:space="0" w:color="auto"/>
      </w:divBdr>
      <w:divsChild>
        <w:div w:id="235240049">
          <w:marLeft w:val="1800"/>
          <w:marRight w:val="0"/>
          <w:marTop w:val="100"/>
          <w:marBottom w:val="0"/>
          <w:divBdr>
            <w:top w:val="none" w:sz="0" w:space="0" w:color="auto"/>
            <w:left w:val="none" w:sz="0" w:space="0" w:color="auto"/>
            <w:bottom w:val="none" w:sz="0" w:space="0" w:color="auto"/>
            <w:right w:val="none" w:sz="0" w:space="0" w:color="auto"/>
          </w:divBdr>
        </w:div>
        <w:div w:id="610939312">
          <w:marLeft w:val="360"/>
          <w:marRight w:val="0"/>
          <w:marTop w:val="200"/>
          <w:marBottom w:val="0"/>
          <w:divBdr>
            <w:top w:val="none" w:sz="0" w:space="0" w:color="auto"/>
            <w:left w:val="none" w:sz="0" w:space="0" w:color="auto"/>
            <w:bottom w:val="none" w:sz="0" w:space="0" w:color="auto"/>
            <w:right w:val="none" w:sz="0" w:space="0" w:color="auto"/>
          </w:divBdr>
        </w:div>
        <w:div w:id="755905883">
          <w:marLeft w:val="360"/>
          <w:marRight w:val="0"/>
          <w:marTop w:val="200"/>
          <w:marBottom w:val="0"/>
          <w:divBdr>
            <w:top w:val="none" w:sz="0" w:space="0" w:color="auto"/>
            <w:left w:val="none" w:sz="0" w:space="0" w:color="auto"/>
            <w:bottom w:val="none" w:sz="0" w:space="0" w:color="auto"/>
            <w:right w:val="none" w:sz="0" w:space="0" w:color="auto"/>
          </w:divBdr>
        </w:div>
        <w:div w:id="785076596">
          <w:marLeft w:val="1800"/>
          <w:marRight w:val="0"/>
          <w:marTop w:val="100"/>
          <w:marBottom w:val="0"/>
          <w:divBdr>
            <w:top w:val="none" w:sz="0" w:space="0" w:color="auto"/>
            <w:left w:val="none" w:sz="0" w:space="0" w:color="auto"/>
            <w:bottom w:val="none" w:sz="0" w:space="0" w:color="auto"/>
            <w:right w:val="none" w:sz="0" w:space="0" w:color="auto"/>
          </w:divBdr>
        </w:div>
        <w:div w:id="1452476914">
          <w:marLeft w:val="1800"/>
          <w:marRight w:val="0"/>
          <w:marTop w:val="100"/>
          <w:marBottom w:val="0"/>
          <w:divBdr>
            <w:top w:val="none" w:sz="0" w:space="0" w:color="auto"/>
            <w:left w:val="none" w:sz="0" w:space="0" w:color="auto"/>
            <w:bottom w:val="none" w:sz="0" w:space="0" w:color="auto"/>
            <w:right w:val="none" w:sz="0" w:space="0" w:color="auto"/>
          </w:divBdr>
        </w:div>
        <w:div w:id="1509717032">
          <w:marLeft w:val="1800"/>
          <w:marRight w:val="0"/>
          <w:marTop w:val="100"/>
          <w:marBottom w:val="0"/>
          <w:divBdr>
            <w:top w:val="none" w:sz="0" w:space="0" w:color="auto"/>
            <w:left w:val="none" w:sz="0" w:space="0" w:color="auto"/>
            <w:bottom w:val="none" w:sz="0" w:space="0" w:color="auto"/>
            <w:right w:val="none" w:sz="0" w:space="0" w:color="auto"/>
          </w:divBdr>
        </w:div>
        <w:div w:id="1753116011">
          <w:marLeft w:val="360"/>
          <w:marRight w:val="0"/>
          <w:marTop w:val="2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6219369">
      <w:bodyDiv w:val="1"/>
      <w:marLeft w:val="0"/>
      <w:marRight w:val="0"/>
      <w:marTop w:val="0"/>
      <w:marBottom w:val="0"/>
      <w:divBdr>
        <w:top w:val="none" w:sz="0" w:space="0" w:color="auto"/>
        <w:left w:val="none" w:sz="0" w:space="0" w:color="auto"/>
        <w:bottom w:val="none" w:sz="0" w:space="0" w:color="auto"/>
        <w:right w:val="none" w:sz="0" w:space="0" w:color="auto"/>
      </w:divBdr>
      <w:divsChild>
        <w:div w:id="157381679">
          <w:marLeft w:val="1800"/>
          <w:marRight w:val="0"/>
          <w:marTop w:val="96"/>
          <w:marBottom w:val="0"/>
          <w:divBdr>
            <w:top w:val="none" w:sz="0" w:space="0" w:color="auto"/>
            <w:left w:val="none" w:sz="0" w:space="0" w:color="auto"/>
            <w:bottom w:val="none" w:sz="0" w:space="0" w:color="auto"/>
            <w:right w:val="none" w:sz="0" w:space="0" w:color="auto"/>
          </w:divBdr>
        </w:div>
        <w:div w:id="228272329">
          <w:marLeft w:val="1800"/>
          <w:marRight w:val="0"/>
          <w:marTop w:val="96"/>
          <w:marBottom w:val="0"/>
          <w:divBdr>
            <w:top w:val="none" w:sz="0" w:space="0" w:color="auto"/>
            <w:left w:val="none" w:sz="0" w:space="0" w:color="auto"/>
            <w:bottom w:val="none" w:sz="0" w:space="0" w:color="auto"/>
            <w:right w:val="none" w:sz="0" w:space="0" w:color="auto"/>
          </w:divBdr>
        </w:div>
        <w:div w:id="454756199">
          <w:marLeft w:val="547"/>
          <w:marRight w:val="0"/>
          <w:marTop w:val="134"/>
          <w:marBottom w:val="0"/>
          <w:divBdr>
            <w:top w:val="none" w:sz="0" w:space="0" w:color="auto"/>
            <w:left w:val="none" w:sz="0" w:space="0" w:color="auto"/>
            <w:bottom w:val="none" w:sz="0" w:space="0" w:color="auto"/>
            <w:right w:val="none" w:sz="0" w:space="0" w:color="auto"/>
          </w:divBdr>
        </w:div>
        <w:div w:id="569969375">
          <w:marLeft w:val="1166"/>
          <w:marRight w:val="0"/>
          <w:marTop w:val="115"/>
          <w:marBottom w:val="0"/>
          <w:divBdr>
            <w:top w:val="none" w:sz="0" w:space="0" w:color="auto"/>
            <w:left w:val="none" w:sz="0" w:space="0" w:color="auto"/>
            <w:bottom w:val="none" w:sz="0" w:space="0" w:color="auto"/>
            <w:right w:val="none" w:sz="0" w:space="0" w:color="auto"/>
          </w:divBdr>
        </w:div>
        <w:div w:id="1113983866">
          <w:marLeft w:val="1166"/>
          <w:marRight w:val="0"/>
          <w:marTop w:val="115"/>
          <w:marBottom w:val="0"/>
          <w:divBdr>
            <w:top w:val="none" w:sz="0" w:space="0" w:color="auto"/>
            <w:left w:val="none" w:sz="0" w:space="0" w:color="auto"/>
            <w:bottom w:val="none" w:sz="0" w:space="0" w:color="auto"/>
            <w:right w:val="none" w:sz="0" w:space="0" w:color="auto"/>
          </w:divBdr>
        </w:div>
        <w:div w:id="1117288237">
          <w:marLeft w:val="1800"/>
          <w:marRight w:val="0"/>
          <w:marTop w:val="96"/>
          <w:marBottom w:val="0"/>
          <w:divBdr>
            <w:top w:val="none" w:sz="0" w:space="0" w:color="auto"/>
            <w:left w:val="none" w:sz="0" w:space="0" w:color="auto"/>
            <w:bottom w:val="none" w:sz="0" w:space="0" w:color="auto"/>
            <w:right w:val="none" w:sz="0" w:space="0" w:color="auto"/>
          </w:divBdr>
        </w:div>
        <w:div w:id="1190295365">
          <w:marLeft w:val="1800"/>
          <w:marRight w:val="0"/>
          <w:marTop w:val="96"/>
          <w:marBottom w:val="0"/>
          <w:divBdr>
            <w:top w:val="none" w:sz="0" w:space="0" w:color="auto"/>
            <w:left w:val="none" w:sz="0" w:space="0" w:color="auto"/>
            <w:bottom w:val="none" w:sz="0" w:space="0" w:color="auto"/>
            <w:right w:val="none" w:sz="0" w:space="0" w:color="auto"/>
          </w:divBdr>
        </w:div>
        <w:div w:id="1220242616">
          <w:marLeft w:val="1800"/>
          <w:marRight w:val="0"/>
          <w:marTop w:val="96"/>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347666">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498265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46468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6463696">
      <w:bodyDiv w:val="1"/>
      <w:marLeft w:val="0"/>
      <w:marRight w:val="0"/>
      <w:marTop w:val="0"/>
      <w:marBottom w:val="0"/>
      <w:divBdr>
        <w:top w:val="none" w:sz="0" w:space="0" w:color="auto"/>
        <w:left w:val="none" w:sz="0" w:space="0" w:color="auto"/>
        <w:bottom w:val="none" w:sz="0" w:space="0" w:color="auto"/>
        <w:right w:val="none" w:sz="0" w:space="0" w:color="auto"/>
      </w:divBdr>
      <w:divsChild>
        <w:div w:id="111562460">
          <w:marLeft w:val="2520"/>
          <w:marRight w:val="0"/>
          <w:marTop w:val="67"/>
          <w:marBottom w:val="0"/>
          <w:divBdr>
            <w:top w:val="none" w:sz="0" w:space="0" w:color="auto"/>
            <w:left w:val="none" w:sz="0" w:space="0" w:color="auto"/>
            <w:bottom w:val="none" w:sz="0" w:space="0" w:color="auto"/>
            <w:right w:val="none" w:sz="0" w:space="0" w:color="auto"/>
          </w:divBdr>
        </w:div>
        <w:div w:id="537544447">
          <w:marLeft w:val="2520"/>
          <w:marRight w:val="0"/>
          <w:marTop w:val="67"/>
          <w:marBottom w:val="0"/>
          <w:divBdr>
            <w:top w:val="none" w:sz="0" w:space="0" w:color="auto"/>
            <w:left w:val="none" w:sz="0" w:space="0" w:color="auto"/>
            <w:bottom w:val="none" w:sz="0" w:space="0" w:color="auto"/>
            <w:right w:val="none" w:sz="0" w:space="0" w:color="auto"/>
          </w:divBdr>
        </w:div>
        <w:div w:id="1082528931">
          <w:marLeft w:val="2520"/>
          <w:marRight w:val="0"/>
          <w:marTop w:val="67"/>
          <w:marBottom w:val="0"/>
          <w:divBdr>
            <w:top w:val="none" w:sz="0" w:space="0" w:color="auto"/>
            <w:left w:val="none" w:sz="0" w:space="0" w:color="auto"/>
            <w:bottom w:val="none" w:sz="0" w:space="0" w:color="auto"/>
            <w:right w:val="none" w:sz="0" w:space="0" w:color="auto"/>
          </w:divBdr>
        </w:div>
        <w:div w:id="1277444703">
          <w:marLeft w:val="1800"/>
          <w:marRight w:val="0"/>
          <w:marTop w:val="77"/>
          <w:marBottom w:val="0"/>
          <w:divBdr>
            <w:top w:val="none" w:sz="0" w:space="0" w:color="auto"/>
            <w:left w:val="none" w:sz="0" w:space="0" w:color="auto"/>
            <w:bottom w:val="none" w:sz="0" w:space="0" w:color="auto"/>
            <w:right w:val="none" w:sz="0" w:space="0" w:color="auto"/>
          </w:divBdr>
        </w:div>
        <w:div w:id="1425152248">
          <w:marLeft w:val="2520"/>
          <w:marRight w:val="0"/>
          <w:marTop w:val="67"/>
          <w:marBottom w:val="0"/>
          <w:divBdr>
            <w:top w:val="none" w:sz="0" w:space="0" w:color="auto"/>
            <w:left w:val="none" w:sz="0" w:space="0" w:color="auto"/>
            <w:bottom w:val="none" w:sz="0" w:space="0" w:color="auto"/>
            <w:right w:val="none" w:sz="0" w:space="0" w:color="auto"/>
          </w:divBdr>
        </w:div>
        <w:div w:id="1630353785">
          <w:marLeft w:val="1800"/>
          <w:marRight w:val="0"/>
          <w:marTop w:val="77"/>
          <w:marBottom w:val="0"/>
          <w:divBdr>
            <w:top w:val="none" w:sz="0" w:space="0" w:color="auto"/>
            <w:left w:val="none" w:sz="0" w:space="0" w:color="auto"/>
            <w:bottom w:val="none" w:sz="0" w:space="0" w:color="auto"/>
            <w:right w:val="none" w:sz="0" w:space="0" w:color="auto"/>
          </w:divBdr>
        </w:div>
        <w:div w:id="1660303328">
          <w:marLeft w:val="2520"/>
          <w:marRight w:val="0"/>
          <w:marTop w:val="67"/>
          <w:marBottom w:val="0"/>
          <w:divBdr>
            <w:top w:val="none" w:sz="0" w:space="0" w:color="auto"/>
            <w:left w:val="none" w:sz="0" w:space="0" w:color="auto"/>
            <w:bottom w:val="none" w:sz="0" w:space="0" w:color="auto"/>
            <w:right w:val="none" w:sz="0" w:space="0" w:color="auto"/>
          </w:divBdr>
        </w:div>
        <w:div w:id="1968776813">
          <w:marLeft w:val="2520"/>
          <w:marRight w:val="0"/>
          <w:marTop w:val="67"/>
          <w:marBottom w:val="0"/>
          <w:divBdr>
            <w:top w:val="none" w:sz="0" w:space="0" w:color="auto"/>
            <w:left w:val="none" w:sz="0" w:space="0" w:color="auto"/>
            <w:bottom w:val="none" w:sz="0" w:space="0" w:color="auto"/>
            <w:right w:val="none" w:sz="0" w:space="0" w:color="auto"/>
          </w:divBdr>
        </w:div>
        <w:div w:id="2072923578">
          <w:marLeft w:val="2520"/>
          <w:marRight w:val="0"/>
          <w:marTop w:val="67"/>
          <w:marBottom w:val="0"/>
          <w:divBdr>
            <w:top w:val="none" w:sz="0" w:space="0" w:color="auto"/>
            <w:left w:val="none" w:sz="0" w:space="0" w:color="auto"/>
            <w:bottom w:val="none" w:sz="0" w:space="0" w:color="auto"/>
            <w:right w:val="none" w:sz="0" w:space="0" w:color="auto"/>
          </w:divBdr>
        </w:div>
        <w:div w:id="2099789257">
          <w:marLeft w:val="2520"/>
          <w:marRight w:val="0"/>
          <w:marTop w:val="67"/>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7311966">
      <w:bodyDiv w:val="1"/>
      <w:marLeft w:val="0"/>
      <w:marRight w:val="0"/>
      <w:marTop w:val="0"/>
      <w:marBottom w:val="0"/>
      <w:divBdr>
        <w:top w:val="none" w:sz="0" w:space="0" w:color="auto"/>
        <w:left w:val="none" w:sz="0" w:space="0" w:color="auto"/>
        <w:bottom w:val="none" w:sz="0" w:space="0" w:color="auto"/>
        <w:right w:val="none" w:sz="0" w:space="0" w:color="auto"/>
      </w:divBdr>
    </w:div>
    <w:div w:id="1802727363">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611039">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39819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0978343">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035602">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0804478">
      <w:bodyDiv w:val="1"/>
      <w:marLeft w:val="0"/>
      <w:marRight w:val="0"/>
      <w:marTop w:val="0"/>
      <w:marBottom w:val="0"/>
      <w:divBdr>
        <w:top w:val="none" w:sz="0" w:space="0" w:color="auto"/>
        <w:left w:val="none" w:sz="0" w:space="0" w:color="auto"/>
        <w:bottom w:val="none" w:sz="0" w:space="0" w:color="auto"/>
        <w:right w:val="none" w:sz="0" w:space="0" w:color="auto"/>
      </w:divBdr>
      <w:divsChild>
        <w:div w:id="425536288">
          <w:marLeft w:val="1800"/>
          <w:marRight w:val="0"/>
          <w:marTop w:val="67"/>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11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R4-1814695/R4-1814695%20LS%20to%20RAN1%20and%20RAN5%20on%20ATF_v2.doc" TargetMode="External"/><Relationship Id="rId18" Type="http://schemas.openxmlformats.org/officeDocument/2006/relationships/hyperlink" Target="http://www.3gpp.org/ftp/TSG_RAN/WG4_Radio/TSGR4_89/Docs/R4-1814963.zip" TargetMode="External"/><Relationship Id="rId26" Type="http://schemas.openxmlformats.org/officeDocument/2006/relationships/hyperlink" Target="http://www.3gpp.org/ftp/TSG_RAN/WG4_Radio/TSGR4_89/Docs/R4-1814833.zip" TargetMode="External"/><Relationship Id="rId39" Type="http://schemas.openxmlformats.org/officeDocument/2006/relationships/hyperlink" Target="R4-1814836/R4-1814836%20Dynamic%20Geometry.docx" TargetMode="External"/><Relationship Id="rId21" Type="http://schemas.openxmlformats.org/officeDocument/2006/relationships/hyperlink" Target="R4-1814832/R4-1814832%20FR2%20NR%20MIMO%20OTA%20Metrics.docx" TargetMode="External"/><Relationship Id="rId34" Type="http://schemas.openxmlformats.org/officeDocument/2006/relationships/hyperlink" Target="R4-1814835/R4-1814835%20On%20Feasibility%20of%20MPAC%20Systems%20for%20FR2_v1.docx" TargetMode="External"/><Relationship Id="rId42"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3gpp.org/ftp/TSG_RAN/WG4_Radio/TSGR4_89/Docs/R4-1814845.zip" TargetMode="External"/><Relationship Id="rId20" Type="http://schemas.openxmlformats.org/officeDocument/2006/relationships/hyperlink" Target="R4-1814831/R4-1814831%20FR1%20NR%20MIMO%20OTA%20Metrics.docx" TargetMode="External"/><Relationship Id="rId29" Type="http://schemas.openxmlformats.org/officeDocument/2006/relationships/hyperlink" Target="http://www.3gpp.org/ftp/TSG_RAN/WG4_Radio/TSGR4_89/Docs/R4-1815397.zip"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R4-1815936/R4-1815936%20%20On%20noise%20floor%20for%20FR1%20MIMO%20OTA%20testing.doc" TargetMode="External"/><Relationship Id="rId32" Type="http://schemas.openxmlformats.org/officeDocument/2006/relationships/hyperlink" Target="R4-1814833/R4-1814833%202D%20vs%203D%20MPAC%20Probe%20Configuration%20for%20FR1_v1.docx" TargetMode="External"/><Relationship Id="rId37" Type="http://schemas.openxmlformats.org/officeDocument/2006/relationships/hyperlink" Target="R4-1814842/R4-1814842%20Channel%20model%20and%20test%20system%20for%20NR%20MIMO%20OTA%20in%20FR1%20.doc" TargetMode="External"/><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TSG_RAN/WG4_Radio/TSGR4_89/Docs/R4-1814832.zip" TargetMode="External"/><Relationship Id="rId23" Type="http://schemas.openxmlformats.org/officeDocument/2006/relationships/hyperlink" Target="R4-1814963/R4-1814963%20Discussion%20on%20environmental%20conditions%20in%20FR1%20MIMO%20OTA.doc" TargetMode="External"/><Relationship Id="rId28" Type="http://schemas.openxmlformats.org/officeDocument/2006/relationships/hyperlink" Target="http://www.3gpp.org/ftp/TSG_RAN/WG4_Radio/TSGR4_89/Docs/R4-1814835.zip" TargetMode="External"/><Relationship Id="rId36" Type="http://schemas.openxmlformats.org/officeDocument/2006/relationships/hyperlink" Target="R4-1815937/R4-1815937%20%20On%20test%20methods%20for%20FR1%20MIMO%20OTA.doc" TargetMode="External"/><Relationship Id="rId10" Type="http://schemas.openxmlformats.org/officeDocument/2006/relationships/footnotes" Target="footnotes.xml"/><Relationship Id="rId19" Type="http://schemas.openxmlformats.org/officeDocument/2006/relationships/hyperlink" Target="http://www.3gpp.org/ftp/TSG_RAN/WG4_Radio/TSGR4_89/Docs/R4-1815936.zip" TargetMode="External"/><Relationship Id="rId31" Type="http://schemas.openxmlformats.org/officeDocument/2006/relationships/hyperlink" Target="R4-1814842/R4-1814842%20Channel%20model%20and%20test%20system%20for%20NR%20MIMO%20OTA%20in%20FR1%20.doc"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4_Radio/TSGR4_89/Docs/R4-1814831.zip" TargetMode="External"/><Relationship Id="rId22" Type="http://schemas.openxmlformats.org/officeDocument/2006/relationships/hyperlink" Target="R4-1814845/R4-1814845%20Environmental%20conditions%20for%20NR%20MIMO%20OTA%20in%20FR1.doc" TargetMode="External"/><Relationship Id="rId27" Type="http://schemas.openxmlformats.org/officeDocument/2006/relationships/hyperlink" Target="http://www.3gpp.org/ftp/TSG_RAN/WG4_Radio/TSGR4_89/Docs/R4-1814834.zip" TargetMode="External"/><Relationship Id="rId30" Type="http://schemas.openxmlformats.org/officeDocument/2006/relationships/hyperlink" Target="http://www.3gpp.org/ftp/TSG_RAN/WG4_Radio/TSGR4_89/Docs/R4-1815937.zip" TargetMode="External"/><Relationship Id="rId35" Type="http://schemas.openxmlformats.org/officeDocument/2006/relationships/hyperlink" Target="R4-1815397/R4-1815397%20Methodology%20MIMO%20OTA%20NR%20FR1.docx"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R4-1815935/R4-1815935%20TP%20to%20TR38.827%20on%20scope%20of%20%20NR%20MIMO%20OTA.doc" TargetMode="External"/><Relationship Id="rId17" Type="http://schemas.openxmlformats.org/officeDocument/2006/relationships/hyperlink" Target="http://www.3gpp.org/ftp/TSG_RAN/WG4_Radio/TSGR4_89/Docs/R4-1814962.zip" TargetMode="External"/><Relationship Id="rId25" Type="http://schemas.openxmlformats.org/officeDocument/2006/relationships/hyperlink" Target="file:///D:\&#24037;&#20316;&#25968;&#25454;\&#24037;&#20316;&#25968;&#25454;&#25991;&#20214;\RAN4\RAN4%20%2389%20November%20Spokane%202018\MIMO%20OTA\R4-1814962\R4-1814962%20TP%20on%20figure%20of%20merit%20in%20FR1%20and%20FR2%20static%20MIMO%20OTA.doc" TargetMode="External"/><Relationship Id="rId33" Type="http://schemas.openxmlformats.org/officeDocument/2006/relationships/hyperlink" Target="R4-1814834/R4-1814834%20RTS%20for%20NR%20FR1_v1.docx" TargetMode="External"/><Relationship Id="rId38" Type="http://schemas.openxmlformats.org/officeDocument/2006/relationships/hyperlink" Target="R4-1814836/R4-1814836%20Dynamic%20Geometry.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9058F-165D-409A-8A4F-FC8B01B7AA5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E9894DB-0D05-4A28-8DE0-2E64D1B2685D}">
  <ds:schemaRefs>
    <ds:schemaRef ds:uri="http://schemas.openxmlformats.org/officeDocument/2006/bibliography"/>
  </ds:schemaRefs>
</ds:datastoreItem>
</file>

<file path=customXml/itemProps5.xml><?xml version="1.0" encoding="utf-8"?>
<ds:datastoreItem xmlns:ds="http://schemas.openxmlformats.org/officeDocument/2006/customXml" ds:itemID="{4A9D6088-1E79-4E0C-94D7-A54B76996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836</TotalTime>
  <Pages>8</Pages>
  <Words>2659</Words>
  <Characters>15159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17783</CharactersWithSpaces>
  <SharedDoc>false</SharedDoc>
  <HLinks>
    <vt:vector size="114" baseType="variant">
      <vt:variant>
        <vt:i4>2228224</vt:i4>
      </vt:variant>
      <vt:variant>
        <vt:i4>69</vt:i4>
      </vt:variant>
      <vt:variant>
        <vt:i4>0</vt:i4>
      </vt:variant>
      <vt:variant>
        <vt:i4>5</vt:i4>
      </vt:variant>
      <vt:variant>
        <vt:lpwstr>http://www.3gpp.org/ftp/TSG_RAN/WG4_Radio/TSGR4_88Bis/Docs/R4-1813602.zip</vt:lpwstr>
      </vt:variant>
      <vt:variant>
        <vt:lpwstr/>
      </vt:variant>
      <vt:variant>
        <vt:i4>2097157</vt:i4>
      </vt:variant>
      <vt:variant>
        <vt:i4>60</vt:i4>
      </vt:variant>
      <vt:variant>
        <vt:i4>0</vt:i4>
      </vt:variant>
      <vt:variant>
        <vt:i4>5</vt:i4>
      </vt:variant>
      <vt:variant>
        <vt:lpwstr>http://www.3gpp.org/ftp/TSG_RAN/WG4_Radio/TSGR4_88Bis/Docs/R4-1812332.zip</vt:lpwstr>
      </vt:variant>
      <vt:variant>
        <vt:lpwstr/>
      </vt:variant>
      <vt:variant>
        <vt:i4>2228224</vt:i4>
      </vt:variant>
      <vt:variant>
        <vt:i4>57</vt:i4>
      </vt:variant>
      <vt:variant>
        <vt:i4>0</vt:i4>
      </vt:variant>
      <vt:variant>
        <vt:i4>5</vt:i4>
      </vt:variant>
      <vt:variant>
        <vt:lpwstr>http://www.3gpp.org/ftp/TSG_RAN/WG4_Radio/TSGR4_88Bis/Docs/R4-1813602.zip</vt:lpwstr>
      </vt:variant>
      <vt:variant>
        <vt:lpwstr/>
      </vt:variant>
      <vt:variant>
        <vt:i4>2097157</vt:i4>
      </vt:variant>
      <vt:variant>
        <vt:i4>54</vt:i4>
      </vt:variant>
      <vt:variant>
        <vt:i4>0</vt:i4>
      </vt:variant>
      <vt:variant>
        <vt:i4>5</vt:i4>
      </vt:variant>
      <vt:variant>
        <vt:lpwstr>http://www.3gpp.org/ftp/TSG_RAN/WG4_Radio/TSGR4_88Bis/Docs/R4-1812332.zip</vt:lpwstr>
      </vt:variant>
      <vt:variant>
        <vt:lpwstr/>
      </vt:variant>
      <vt:variant>
        <vt:i4>2228225</vt:i4>
      </vt:variant>
      <vt:variant>
        <vt:i4>51</vt:i4>
      </vt:variant>
      <vt:variant>
        <vt:i4>0</vt:i4>
      </vt:variant>
      <vt:variant>
        <vt:i4>5</vt:i4>
      </vt:variant>
      <vt:variant>
        <vt:lpwstr>http://www.3gpp.org/ftp/TSG_RAN/WG4_Radio/TSGR4_88Bis/Docs/R4-1813603.zip</vt:lpwstr>
      </vt:variant>
      <vt:variant>
        <vt:lpwstr/>
      </vt:variant>
      <vt:variant>
        <vt:i4>2228226</vt:i4>
      </vt:variant>
      <vt:variant>
        <vt:i4>39</vt:i4>
      </vt:variant>
      <vt:variant>
        <vt:i4>0</vt:i4>
      </vt:variant>
      <vt:variant>
        <vt:i4>5</vt:i4>
      </vt:variant>
      <vt:variant>
        <vt:lpwstr>http://www.3gpp.org/ftp/TSG_RAN/WG4_Radio/TSGR4_88Bis/Docs/R4-1813600.zip</vt:lpwstr>
      </vt:variant>
      <vt:variant>
        <vt:lpwstr/>
      </vt:variant>
      <vt:variant>
        <vt:i4>2424833</vt:i4>
      </vt:variant>
      <vt:variant>
        <vt:i4>36</vt:i4>
      </vt:variant>
      <vt:variant>
        <vt:i4>0</vt:i4>
      </vt:variant>
      <vt:variant>
        <vt:i4>5</vt:i4>
      </vt:variant>
      <vt:variant>
        <vt:lpwstr>http://www.3gpp.org/ftp/TSG_RAN/WG4_Radio/TSGR4_88Bis/Docs/R4-1813570.zip</vt:lpwstr>
      </vt:variant>
      <vt:variant>
        <vt:lpwstr/>
      </vt:variant>
      <vt:variant>
        <vt:i4>2097158</vt:i4>
      </vt:variant>
      <vt:variant>
        <vt:i4>33</vt:i4>
      </vt:variant>
      <vt:variant>
        <vt:i4>0</vt:i4>
      </vt:variant>
      <vt:variant>
        <vt:i4>5</vt:i4>
      </vt:variant>
      <vt:variant>
        <vt:lpwstr>http://www.3gpp.org/ftp/TSG_RAN/WG4_Radio/TSGR4_88Bis/Docs/R4-1812331.zip</vt:lpwstr>
      </vt:variant>
      <vt:variant>
        <vt:lpwstr/>
      </vt:variant>
      <vt:variant>
        <vt:i4>2228225</vt:i4>
      </vt:variant>
      <vt:variant>
        <vt:i4>30</vt:i4>
      </vt:variant>
      <vt:variant>
        <vt:i4>0</vt:i4>
      </vt:variant>
      <vt:variant>
        <vt:i4>5</vt:i4>
      </vt:variant>
      <vt:variant>
        <vt:lpwstr>http://www.3gpp.org/ftp/TSG_RAN/WG4_Radio/TSGR4_88Bis/Docs/R4-1813603.zip</vt:lpwstr>
      </vt:variant>
      <vt:variant>
        <vt:lpwstr/>
      </vt:variant>
      <vt:variant>
        <vt:i4>2228226</vt:i4>
      </vt:variant>
      <vt:variant>
        <vt:i4>27</vt:i4>
      </vt:variant>
      <vt:variant>
        <vt:i4>0</vt:i4>
      </vt:variant>
      <vt:variant>
        <vt:i4>5</vt:i4>
      </vt:variant>
      <vt:variant>
        <vt:lpwstr>http://www.3gpp.org/ftp/TSG_RAN/WG4_Radio/TSGR4_88Bis/Docs/R4-1813600.zip</vt:lpwstr>
      </vt:variant>
      <vt:variant>
        <vt:lpwstr/>
      </vt:variant>
      <vt:variant>
        <vt:i4>2424833</vt:i4>
      </vt:variant>
      <vt:variant>
        <vt:i4>24</vt:i4>
      </vt:variant>
      <vt:variant>
        <vt:i4>0</vt:i4>
      </vt:variant>
      <vt:variant>
        <vt:i4>5</vt:i4>
      </vt:variant>
      <vt:variant>
        <vt:lpwstr>http://www.3gpp.org/ftp/TSG_RAN/WG4_Radio/TSGR4_88Bis/Docs/R4-1813570.zip</vt:lpwstr>
      </vt:variant>
      <vt:variant>
        <vt:lpwstr/>
      </vt:variant>
      <vt:variant>
        <vt:i4>2097158</vt:i4>
      </vt:variant>
      <vt:variant>
        <vt:i4>21</vt:i4>
      </vt:variant>
      <vt:variant>
        <vt:i4>0</vt:i4>
      </vt:variant>
      <vt:variant>
        <vt:i4>5</vt:i4>
      </vt:variant>
      <vt:variant>
        <vt:lpwstr>http://www.3gpp.org/ftp/TSG_RAN/WG4_Radio/TSGR4_88Bis/Docs/R4-1812331.zip</vt:lpwstr>
      </vt:variant>
      <vt:variant>
        <vt:lpwstr/>
      </vt:variant>
      <vt:variant>
        <vt:i4>1512272131</vt:i4>
      </vt:variant>
      <vt:variant>
        <vt:i4>18</vt:i4>
      </vt:variant>
      <vt:variant>
        <vt:i4>0</vt:i4>
      </vt:variant>
      <vt:variant>
        <vt:i4>5</vt:i4>
      </vt:variant>
      <vt:variant>
        <vt:lpwstr>D:\工作数据\工作数据文件\RAN4\RAN4</vt:lpwstr>
      </vt:variant>
      <vt:variant>
        <vt:lpwstr>88bis Oct chengdu chinaMIMO OTAR4-1813603.zip</vt:lpwstr>
      </vt:variant>
      <vt:variant>
        <vt:i4>1512403211</vt:i4>
      </vt:variant>
      <vt:variant>
        <vt:i4>15</vt:i4>
      </vt:variant>
      <vt:variant>
        <vt:i4>0</vt:i4>
      </vt:variant>
      <vt:variant>
        <vt:i4>5</vt:i4>
      </vt:variant>
      <vt:variant>
        <vt:lpwstr>D:\工作数据\工作数据文件\RAN4\RAN4</vt:lpwstr>
      </vt:variant>
      <vt:variant>
        <vt:lpwstr>88bis Oct chengdu chinaMIMO OTAR4-1813568.zip</vt:lpwstr>
      </vt:variant>
      <vt:variant>
        <vt:i4>1516794127</vt:i4>
      </vt:variant>
      <vt:variant>
        <vt:i4>12</vt:i4>
      </vt:variant>
      <vt:variant>
        <vt:i4>0</vt:i4>
      </vt:variant>
      <vt:variant>
        <vt:i4>5</vt:i4>
      </vt:variant>
      <vt:variant>
        <vt:lpwstr>D:\工作数据\工作数据文件\RAN4\RAN4</vt:lpwstr>
      </vt:variant>
      <vt:variant>
        <vt:lpwstr>88bis Oct chengdu chinaMIMO OTAR4-1812331 Discussion on NR MIMO OTA.docx</vt:lpwstr>
      </vt:variant>
      <vt:variant>
        <vt:i4>1516794127</vt:i4>
      </vt:variant>
      <vt:variant>
        <vt:i4>9</vt:i4>
      </vt:variant>
      <vt:variant>
        <vt:i4>0</vt:i4>
      </vt:variant>
      <vt:variant>
        <vt:i4>5</vt:i4>
      </vt:variant>
      <vt:variant>
        <vt:lpwstr>D:\工作数据\工作数据文件\RAN4\RAN4</vt:lpwstr>
      </vt:variant>
      <vt:variant>
        <vt:lpwstr>88bis Oct chengdu chinaMIMO OTAR4-1812331 Discussion on NR MIMO OTA.docx</vt:lpwstr>
      </vt:variant>
      <vt:variant>
        <vt:i4>2228225</vt:i4>
      </vt:variant>
      <vt:variant>
        <vt:i4>6</vt:i4>
      </vt:variant>
      <vt:variant>
        <vt:i4>0</vt:i4>
      </vt:variant>
      <vt:variant>
        <vt:i4>5</vt:i4>
      </vt:variant>
      <vt:variant>
        <vt:lpwstr>http://www.3gpp.org/ftp/TSG_RAN/WG4_Radio/TSGR4_88Bis/Docs/R4-1813603.zip</vt:lpwstr>
      </vt:variant>
      <vt:variant>
        <vt:lpwstr/>
      </vt:variant>
      <vt:variant>
        <vt:i4>2359305</vt:i4>
      </vt:variant>
      <vt:variant>
        <vt:i4>3</vt:i4>
      </vt:variant>
      <vt:variant>
        <vt:i4>0</vt:i4>
      </vt:variant>
      <vt:variant>
        <vt:i4>5</vt:i4>
      </vt:variant>
      <vt:variant>
        <vt:lpwstr>http://www.3gpp.org/ftp/TSG_RAN/WG4_Radio/TSGR4_88Bis/Docs/R4-1813568.zip</vt:lpwstr>
      </vt:variant>
      <vt:variant>
        <vt:lpwstr/>
      </vt:variant>
      <vt:variant>
        <vt:i4>2097158</vt:i4>
      </vt:variant>
      <vt:variant>
        <vt:i4>0</vt:i4>
      </vt:variant>
      <vt:variant>
        <vt:i4>0</vt:i4>
      </vt:variant>
      <vt:variant>
        <vt:i4>5</vt:i4>
      </vt:variant>
      <vt:variant>
        <vt:lpwstr>http://www.3gpp.org/ftp/TSG_RAN/WG4_Radio/TSGR4_88Bis/Docs/R4-1812331.zip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Ruixin</dc:creator>
  <cp:keywords>CTPClassification=CTP_PUBLIC:VisualMarkings=, CTPClassification=CTP_NT</cp:keywords>
  <dc:description/>
  <cp:lastModifiedBy>Ruixin WANG</cp:lastModifiedBy>
  <cp:revision>628</cp:revision>
  <cp:lastPrinted>2018-02-12T08:00:00Z</cp:lastPrinted>
  <dcterms:created xsi:type="dcterms:W3CDTF">2018-10-07T01:04:00Z</dcterms:created>
  <dcterms:modified xsi:type="dcterms:W3CDTF">2018-11-15T02:57:00Z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59da128e-28a9-4472-ab16-77d71d285bb6</vt:lpwstr>
  </property>
  <property fmtid="{D5CDD505-2E9C-101B-9397-08002B2CF9AE}" pid="4" name="CTP_TimeStamp">
    <vt:lpwstr>2018-05-24 00:10:30Z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